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93719C" w14:textId="2C1A1221" w:rsidR="00284889" w:rsidRPr="00946942" w:rsidRDefault="00AF420B" w:rsidP="00284889">
      <w:pPr>
        <w:ind w:right="2"/>
        <w:rPr>
          <w:rFonts w:ascii="Arial" w:hAnsi="Arial" w:cs="Arial"/>
          <w:b/>
          <w:bCs/>
          <w:sz w:val="28"/>
          <w:szCs w:val="28"/>
        </w:rPr>
      </w:pPr>
      <w:bookmarkStart w:id="0" w:name="OLE_LINK13"/>
      <w:bookmarkStart w:id="1" w:name="OLE_LINK14"/>
      <w:r>
        <w:rPr>
          <w:rFonts w:ascii="Arial" w:hAnsi="Arial" w:cs="Arial"/>
          <w:b/>
          <w:bCs/>
          <w:sz w:val="28"/>
          <w:szCs w:val="28"/>
        </w:rPr>
        <w:t>3GPP TSG RAN WG1 #10</w:t>
      </w:r>
      <w:r w:rsidR="00386469">
        <w:rPr>
          <w:rFonts w:ascii="Arial" w:hAnsi="Arial" w:cs="Arial"/>
          <w:b/>
          <w:bCs/>
          <w:sz w:val="28"/>
          <w:szCs w:val="28"/>
        </w:rPr>
        <w:t>8</w:t>
      </w:r>
      <w:r>
        <w:rPr>
          <w:rFonts w:ascii="Arial" w:hAnsi="Arial" w:cs="Arial"/>
          <w:b/>
          <w:bCs/>
          <w:sz w:val="28"/>
          <w:szCs w:val="28"/>
        </w:rPr>
        <w:t>-e</w:t>
      </w:r>
      <w:r w:rsidDel="00AF420B">
        <w:rPr>
          <w:rFonts w:ascii="Arial" w:hAnsi="Arial" w:cs="Arial"/>
          <w:b/>
          <w:bCs/>
          <w:sz w:val="28"/>
          <w:szCs w:val="28"/>
        </w:rPr>
        <w:t xml:space="preserve"> </w:t>
      </w:r>
      <w:r w:rsidR="00284889" w:rsidRPr="00946942">
        <w:rPr>
          <w:rFonts w:ascii="Arial" w:hAnsi="Arial" w:cs="Arial"/>
          <w:b/>
          <w:bCs/>
          <w:sz w:val="28"/>
          <w:szCs w:val="28"/>
        </w:rPr>
        <w:tab/>
      </w:r>
      <w:r w:rsidR="00284889" w:rsidRPr="00946942">
        <w:rPr>
          <w:rFonts w:ascii="Arial" w:hAnsi="Arial" w:cs="Arial"/>
          <w:b/>
          <w:bCs/>
          <w:sz w:val="28"/>
          <w:szCs w:val="28"/>
        </w:rPr>
        <w:tab/>
      </w:r>
      <w:r w:rsidR="00284889" w:rsidRPr="00946942">
        <w:rPr>
          <w:rFonts w:ascii="Arial" w:hAnsi="Arial" w:cs="Arial"/>
          <w:b/>
          <w:bCs/>
          <w:sz w:val="28"/>
          <w:szCs w:val="28"/>
        </w:rPr>
        <w:tab/>
        <w:t xml:space="preserve">         </w:t>
      </w:r>
      <w:r w:rsidR="00400C5C" w:rsidRPr="00946942">
        <w:rPr>
          <w:rFonts w:ascii="Arial" w:hAnsi="Arial" w:cs="Arial"/>
          <w:b/>
          <w:bCs/>
          <w:sz w:val="28"/>
          <w:szCs w:val="28"/>
        </w:rPr>
        <w:t xml:space="preserve">   </w:t>
      </w:r>
      <w:r w:rsidR="000861ED">
        <w:rPr>
          <w:rFonts w:ascii="Arial" w:hAnsi="Arial" w:cs="Arial"/>
          <w:b/>
          <w:bCs/>
          <w:sz w:val="28"/>
          <w:szCs w:val="28"/>
        </w:rPr>
        <w:t xml:space="preserve">          </w:t>
      </w:r>
      <w:r w:rsidR="00B40106" w:rsidRPr="00B40106">
        <w:rPr>
          <w:rFonts w:ascii="Arial" w:hAnsi="Arial" w:cs="Arial"/>
          <w:b/>
          <w:bCs/>
          <w:sz w:val="28"/>
          <w:szCs w:val="28"/>
        </w:rPr>
        <w:t>R1-2201094</w:t>
      </w:r>
    </w:p>
    <w:p w14:paraId="3C2BB64B" w14:textId="3571F7E7" w:rsidR="00D67B21" w:rsidRPr="001C303D" w:rsidRDefault="00AF420B" w:rsidP="00AF420B">
      <w:pPr>
        <w:rPr>
          <w:rFonts w:ascii="Arial" w:eastAsia="MS Mincho" w:hAnsi="Arial" w:cs="Arial"/>
          <w:b/>
          <w:bCs/>
          <w:color w:val="808080" w:themeColor="background1" w:themeShade="80"/>
          <w:sz w:val="28"/>
          <w:szCs w:val="28"/>
        </w:rPr>
      </w:pPr>
      <w:r>
        <w:rPr>
          <w:rFonts w:ascii="Arial" w:eastAsia="MS Mincho" w:hAnsi="Arial" w:cs="Arial"/>
          <w:b/>
          <w:bCs/>
          <w:sz w:val="28"/>
          <w:szCs w:val="28"/>
        </w:rPr>
        <w:t>e-Meeting,</w:t>
      </w:r>
      <w:r w:rsidR="00B40106" w:rsidRPr="00B40106">
        <w:rPr>
          <w:rFonts w:ascii="Arial" w:hAnsi="Arial" w:cs="Arial"/>
          <w:b/>
          <w:bCs/>
          <w:sz w:val="28"/>
          <w:szCs w:val="28"/>
        </w:rPr>
        <w:t xml:space="preserve"> </w:t>
      </w:r>
      <w:r w:rsidR="00354995">
        <w:rPr>
          <w:rFonts w:ascii="Arial" w:eastAsia="MS Mincho" w:hAnsi="Arial" w:cs="Arial"/>
          <w:b/>
          <w:bCs/>
          <w:sz w:val="28"/>
          <w:lang w:eastAsia="ja-JP"/>
        </w:rPr>
        <w:t xml:space="preserve">February </w:t>
      </w:r>
      <w:r w:rsidR="00354995">
        <w:rPr>
          <w:rFonts w:ascii="Arial" w:eastAsia="MS Mincho" w:hAnsi="Arial" w:cs="Arial"/>
          <w:b/>
          <w:bCs/>
          <w:sz w:val="28"/>
          <w:lang w:eastAsia="ja-JP"/>
        </w:rPr>
        <w:t>21</w:t>
      </w:r>
      <w:r w:rsidR="00354995">
        <w:rPr>
          <w:rFonts w:ascii="Arial" w:eastAsia="MS Mincho" w:hAnsi="Arial" w:cs="Arial"/>
          <w:b/>
          <w:bCs/>
          <w:sz w:val="28"/>
          <w:vertAlign w:val="superscript"/>
          <w:lang w:eastAsia="ja-JP"/>
        </w:rPr>
        <w:t>st</w:t>
      </w:r>
      <w:r w:rsidR="00354995">
        <w:rPr>
          <w:rFonts w:ascii="Arial" w:eastAsia="MS Mincho" w:hAnsi="Arial" w:cs="Arial"/>
          <w:b/>
          <w:bCs/>
          <w:sz w:val="28"/>
          <w:lang w:eastAsia="ja-JP"/>
        </w:rPr>
        <w:t xml:space="preserve"> </w:t>
      </w:r>
      <w:r w:rsidR="00354995">
        <w:rPr>
          <w:rFonts w:ascii="Arial" w:eastAsia="MS Mincho" w:hAnsi="Arial" w:cs="Arial"/>
          <w:b/>
          <w:bCs/>
          <w:sz w:val="28"/>
          <w:lang w:eastAsia="ja-JP"/>
        </w:rPr>
        <w:t xml:space="preserve">– March </w:t>
      </w:r>
      <w:r w:rsidR="00354995">
        <w:rPr>
          <w:rFonts w:ascii="Arial" w:eastAsia="MS Mincho" w:hAnsi="Arial" w:cs="Arial"/>
          <w:b/>
          <w:bCs/>
          <w:sz w:val="28"/>
          <w:lang w:eastAsia="ja-JP"/>
        </w:rPr>
        <w:t>3</w:t>
      </w:r>
      <w:r w:rsidR="00354995">
        <w:rPr>
          <w:rFonts w:ascii="Arial" w:eastAsia="MS Mincho" w:hAnsi="Arial" w:cs="Arial"/>
          <w:b/>
          <w:bCs/>
          <w:sz w:val="28"/>
          <w:vertAlign w:val="superscript"/>
          <w:lang w:eastAsia="ja-JP"/>
        </w:rPr>
        <w:t>rd</w:t>
      </w:r>
      <w:bookmarkStart w:id="2" w:name="_GoBack"/>
      <w:bookmarkEnd w:id="2"/>
      <w:r w:rsidR="00B40106">
        <w:rPr>
          <w:rFonts w:ascii="Arial" w:eastAsia="MS Mincho" w:hAnsi="Arial" w:cs="Arial"/>
          <w:b/>
          <w:bCs/>
          <w:sz w:val="28"/>
          <w:lang w:eastAsia="ja-JP"/>
        </w:rPr>
        <w:t>, 2022</w:t>
      </w:r>
    </w:p>
    <w:p w14:paraId="7CEFAF72" w14:textId="77777777" w:rsidR="00284889" w:rsidRPr="00946942" w:rsidRDefault="00284889" w:rsidP="00284889">
      <w:pPr>
        <w:pStyle w:val="ae"/>
        <w:tabs>
          <w:tab w:val="clear" w:pos="4536"/>
          <w:tab w:val="left" w:pos="1800"/>
        </w:tabs>
        <w:ind w:left="1800" w:hanging="1800"/>
        <w:rPr>
          <w:rFonts w:cs="Arial"/>
          <w:sz w:val="22"/>
          <w:szCs w:val="22"/>
        </w:rPr>
      </w:pPr>
    </w:p>
    <w:p w14:paraId="122A9AE8" w14:textId="77777777" w:rsidR="00284889" w:rsidRPr="000D669B" w:rsidRDefault="00284889" w:rsidP="00284889">
      <w:pPr>
        <w:pStyle w:val="ae"/>
        <w:tabs>
          <w:tab w:val="clear" w:pos="4536"/>
          <w:tab w:val="left" w:pos="1800"/>
        </w:tabs>
        <w:ind w:left="1800" w:hanging="1800"/>
        <w:rPr>
          <w:rFonts w:eastAsia="宋体"/>
          <w:sz w:val="22"/>
          <w:szCs w:val="22"/>
        </w:rPr>
      </w:pPr>
      <w:r w:rsidRPr="000D669B">
        <w:rPr>
          <w:rFonts w:cs="Arial"/>
          <w:sz w:val="22"/>
          <w:szCs w:val="22"/>
        </w:rPr>
        <w:t>Source:</w:t>
      </w:r>
      <w:r w:rsidRPr="000D669B">
        <w:rPr>
          <w:rFonts w:cs="Arial"/>
          <w:sz w:val="22"/>
          <w:szCs w:val="22"/>
        </w:rPr>
        <w:tab/>
      </w:r>
      <w:r w:rsidRPr="000D669B">
        <w:rPr>
          <w:rFonts w:eastAsia="宋体"/>
          <w:sz w:val="22"/>
          <w:szCs w:val="22"/>
        </w:rPr>
        <w:t>vivo</w:t>
      </w:r>
    </w:p>
    <w:p w14:paraId="07857EBE" w14:textId="3B51CA28" w:rsidR="00284889" w:rsidRPr="00C0075A" w:rsidRDefault="00284889" w:rsidP="00284889">
      <w:pPr>
        <w:pStyle w:val="ae"/>
        <w:tabs>
          <w:tab w:val="clear" w:pos="4536"/>
          <w:tab w:val="left" w:pos="1800"/>
        </w:tabs>
        <w:ind w:left="1798" w:hangingChars="814" w:hanging="1798"/>
        <w:rPr>
          <w:rFonts w:eastAsiaTheme="minorEastAsia" w:cs="Arial"/>
          <w:sz w:val="22"/>
          <w:szCs w:val="22"/>
        </w:rPr>
      </w:pPr>
      <w:r w:rsidRPr="000D669B">
        <w:rPr>
          <w:rFonts w:cs="Arial"/>
          <w:sz w:val="22"/>
          <w:szCs w:val="22"/>
        </w:rPr>
        <w:t>Title:</w:t>
      </w:r>
      <w:bookmarkStart w:id="3" w:name="Title"/>
      <w:bookmarkEnd w:id="3"/>
      <w:r w:rsidRPr="000D669B">
        <w:rPr>
          <w:rFonts w:cs="Arial"/>
          <w:sz w:val="22"/>
          <w:szCs w:val="22"/>
        </w:rPr>
        <w:tab/>
      </w:r>
      <w:r w:rsidR="005A2F4F" w:rsidRPr="005A2F4F">
        <w:rPr>
          <w:rFonts w:cs="Arial"/>
          <w:sz w:val="22"/>
          <w:szCs w:val="22"/>
        </w:rPr>
        <w:t>Maintenance on enhancements for UL-</w:t>
      </w:r>
      <w:proofErr w:type="spellStart"/>
      <w:r w:rsidR="005A2F4F" w:rsidRPr="005A2F4F">
        <w:rPr>
          <w:rFonts w:cs="Arial"/>
          <w:sz w:val="22"/>
          <w:szCs w:val="22"/>
        </w:rPr>
        <w:t>AoA</w:t>
      </w:r>
      <w:proofErr w:type="spellEnd"/>
      <w:r w:rsidR="005A2F4F" w:rsidRPr="005A2F4F">
        <w:rPr>
          <w:rFonts w:cs="Arial"/>
          <w:sz w:val="22"/>
          <w:szCs w:val="22"/>
        </w:rPr>
        <w:t xml:space="preserve"> method</w:t>
      </w:r>
    </w:p>
    <w:p w14:paraId="275BE4F0" w14:textId="7956E69D" w:rsidR="00284889" w:rsidRPr="000D669B" w:rsidRDefault="00284889" w:rsidP="00284889">
      <w:pPr>
        <w:pStyle w:val="ae"/>
        <w:tabs>
          <w:tab w:val="left" w:pos="1800"/>
        </w:tabs>
        <w:rPr>
          <w:rFonts w:eastAsia="宋体"/>
          <w:sz w:val="22"/>
          <w:szCs w:val="22"/>
        </w:rPr>
      </w:pPr>
      <w:r w:rsidRPr="000D669B">
        <w:rPr>
          <w:rFonts w:cs="Arial"/>
          <w:sz w:val="22"/>
          <w:szCs w:val="22"/>
        </w:rPr>
        <w:t>Agenda Item:</w:t>
      </w:r>
      <w:bookmarkStart w:id="4" w:name="Source"/>
      <w:bookmarkEnd w:id="4"/>
      <w:r w:rsidRPr="000D669B">
        <w:rPr>
          <w:rFonts w:cs="Arial"/>
          <w:sz w:val="22"/>
          <w:szCs w:val="22"/>
        </w:rPr>
        <w:tab/>
      </w:r>
      <w:r>
        <w:rPr>
          <w:rFonts w:eastAsia="宋体" w:cs="Arial"/>
          <w:sz w:val="22"/>
          <w:szCs w:val="22"/>
        </w:rPr>
        <w:t>8.5.</w:t>
      </w:r>
      <w:r w:rsidR="00F17811">
        <w:rPr>
          <w:rFonts w:eastAsia="宋体" w:cs="Arial"/>
          <w:sz w:val="22"/>
          <w:szCs w:val="22"/>
        </w:rPr>
        <w:t>2</w:t>
      </w:r>
    </w:p>
    <w:p w14:paraId="0B6AA195" w14:textId="77777777" w:rsidR="00284889" w:rsidRPr="000D669B" w:rsidRDefault="00284889" w:rsidP="00284889">
      <w:pPr>
        <w:pStyle w:val="ae"/>
        <w:tabs>
          <w:tab w:val="left" w:pos="1800"/>
        </w:tabs>
        <w:rPr>
          <w:rFonts w:eastAsia="宋体" w:cs="Arial"/>
          <w:sz w:val="22"/>
          <w:szCs w:val="22"/>
        </w:rPr>
      </w:pPr>
      <w:r w:rsidRPr="000D669B">
        <w:rPr>
          <w:rFonts w:cs="Arial"/>
          <w:sz w:val="22"/>
          <w:szCs w:val="22"/>
        </w:rPr>
        <w:t>Document for:</w:t>
      </w:r>
      <w:r w:rsidRPr="000D669B">
        <w:rPr>
          <w:rFonts w:cs="Arial"/>
          <w:sz w:val="22"/>
          <w:szCs w:val="22"/>
        </w:rPr>
        <w:tab/>
      </w:r>
      <w:bookmarkStart w:id="5" w:name="DocumentFor"/>
      <w:bookmarkEnd w:id="5"/>
      <w:r w:rsidRPr="000D669B">
        <w:rPr>
          <w:rFonts w:cs="Arial"/>
          <w:sz w:val="22"/>
          <w:szCs w:val="22"/>
        </w:rPr>
        <w:t>Discussion</w:t>
      </w:r>
      <w:r w:rsidRPr="000D669B">
        <w:rPr>
          <w:rFonts w:eastAsia="宋体" w:cs="Arial"/>
          <w:sz w:val="22"/>
          <w:szCs w:val="22"/>
        </w:rPr>
        <w:t xml:space="preserve"> and Decision</w:t>
      </w:r>
    </w:p>
    <w:p w14:paraId="49B9F91B" w14:textId="77777777" w:rsidR="008D21E1" w:rsidRPr="002C17F2" w:rsidRDefault="00A045D1" w:rsidP="002C17F2">
      <w:pPr>
        <w:pStyle w:val="1"/>
        <w:rPr>
          <w:b/>
          <w:bCs/>
        </w:rPr>
      </w:pPr>
      <w:r w:rsidRPr="000D669B">
        <w:t>Introduction</w:t>
      </w:r>
    </w:p>
    <w:p w14:paraId="2155F976" w14:textId="4B76F785" w:rsidR="006A65CB" w:rsidRPr="006A65CB" w:rsidRDefault="00284889" w:rsidP="005C28F3">
      <w:pPr>
        <w:spacing w:before="120" w:line="260" w:lineRule="exact"/>
        <w:jc w:val="both"/>
        <w:rPr>
          <w:szCs w:val="20"/>
        </w:rPr>
      </w:pPr>
      <w:bookmarkStart w:id="6" w:name="_Hlk38879917"/>
      <w:r w:rsidRPr="00284889">
        <w:rPr>
          <w:szCs w:val="20"/>
        </w:rPr>
        <w:t>In RAN</w:t>
      </w:r>
      <w:r w:rsidR="00DE7EFC">
        <w:rPr>
          <w:szCs w:val="20"/>
        </w:rPr>
        <w:t xml:space="preserve">1 </w:t>
      </w:r>
      <w:r w:rsidR="00B971B7" w:rsidRPr="00284889">
        <w:rPr>
          <w:szCs w:val="20"/>
        </w:rPr>
        <w:t>#</w:t>
      </w:r>
      <w:r w:rsidR="00B971B7">
        <w:rPr>
          <w:szCs w:val="20"/>
        </w:rPr>
        <w:t>106b-e</w:t>
      </w:r>
      <w:r w:rsidR="00B971B7" w:rsidRPr="00284889">
        <w:rPr>
          <w:szCs w:val="20"/>
        </w:rPr>
        <w:t xml:space="preserve"> </w:t>
      </w:r>
      <w:r w:rsidR="00B971B7">
        <w:rPr>
          <w:szCs w:val="20"/>
        </w:rPr>
        <w:t xml:space="preserve">and </w:t>
      </w:r>
      <w:r w:rsidRPr="00284889">
        <w:rPr>
          <w:szCs w:val="20"/>
        </w:rPr>
        <w:t>#</w:t>
      </w:r>
      <w:r w:rsidR="00DE7EFC">
        <w:rPr>
          <w:szCs w:val="20"/>
        </w:rPr>
        <w:t>10</w:t>
      </w:r>
      <w:r w:rsidR="003064C9">
        <w:rPr>
          <w:szCs w:val="20"/>
        </w:rPr>
        <w:t>7</w:t>
      </w:r>
      <w:r w:rsidR="0042353A">
        <w:rPr>
          <w:szCs w:val="20"/>
        </w:rPr>
        <w:t xml:space="preserve">-e </w:t>
      </w:r>
      <w:r w:rsidRPr="00284889">
        <w:rPr>
          <w:szCs w:val="20"/>
        </w:rPr>
        <w:t xml:space="preserve">meeting, </w:t>
      </w:r>
      <w:r w:rsidR="00DE7EFC">
        <w:rPr>
          <w:szCs w:val="20"/>
        </w:rPr>
        <w:t xml:space="preserve">some agreements </w:t>
      </w:r>
      <w:r w:rsidR="0030620F">
        <w:rPr>
          <w:szCs w:val="20"/>
        </w:rPr>
        <w:t>for</w:t>
      </w:r>
      <w:r w:rsidR="002F0988">
        <w:rPr>
          <w:szCs w:val="20"/>
        </w:rPr>
        <w:t xml:space="preserve"> UL-AoA </w:t>
      </w:r>
      <w:r w:rsidR="00D3013B">
        <w:rPr>
          <w:szCs w:val="20"/>
        </w:rPr>
        <w:t xml:space="preserve">were </w:t>
      </w:r>
      <w:r w:rsidR="00DE7EFC">
        <w:rPr>
          <w:szCs w:val="20"/>
        </w:rPr>
        <w:t xml:space="preserve">achieved in </w:t>
      </w:r>
      <w:r w:rsidRPr="00284889">
        <w:rPr>
          <w:rFonts w:hint="eastAsia"/>
          <w:szCs w:val="20"/>
        </w:rPr>
        <w:t>[</w:t>
      </w:r>
      <w:r w:rsidRPr="00284889">
        <w:rPr>
          <w:szCs w:val="20"/>
        </w:rPr>
        <w:t>1]</w:t>
      </w:r>
      <w:r w:rsidR="00C75CA2">
        <w:rPr>
          <w:szCs w:val="20"/>
        </w:rPr>
        <w:t>[2]</w:t>
      </w:r>
      <w:r w:rsidR="00BC6072">
        <w:rPr>
          <w:szCs w:val="20"/>
        </w:rPr>
        <w:t xml:space="preserve"> </w:t>
      </w:r>
      <w:r w:rsidR="00EB1599">
        <w:rPr>
          <w:szCs w:val="20"/>
        </w:rPr>
        <w:t>and there are still some issues to be discussed</w:t>
      </w:r>
      <w:r w:rsidR="00BC6072">
        <w:rPr>
          <w:szCs w:val="20"/>
        </w:rPr>
        <w:t>.</w:t>
      </w:r>
      <w:r w:rsidR="002F0988">
        <w:rPr>
          <w:szCs w:val="20"/>
        </w:rPr>
        <w:t xml:space="preserve"> </w:t>
      </w:r>
      <w:r w:rsidRPr="00284889">
        <w:rPr>
          <w:szCs w:val="20"/>
        </w:rPr>
        <w:t xml:space="preserve">In this contribution, we present our views on </w:t>
      </w:r>
      <w:r w:rsidR="00DE7EFC">
        <w:rPr>
          <w:szCs w:val="20"/>
        </w:rPr>
        <w:t xml:space="preserve">the </w:t>
      </w:r>
      <w:r w:rsidR="00C92A75">
        <w:rPr>
          <w:szCs w:val="20"/>
        </w:rPr>
        <w:t>remaining issues of</w:t>
      </w:r>
      <w:r w:rsidR="00913ABA" w:rsidRPr="00913ABA">
        <w:rPr>
          <w:szCs w:val="20"/>
        </w:rPr>
        <w:t xml:space="preserve"> enhancements for UL-</w:t>
      </w:r>
      <w:proofErr w:type="spellStart"/>
      <w:r w:rsidR="00913ABA" w:rsidRPr="00913ABA">
        <w:rPr>
          <w:szCs w:val="20"/>
        </w:rPr>
        <w:t>AoA</w:t>
      </w:r>
      <w:proofErr w:type="spellEnd"/>
      <w:r w:rsidR="00913ABA" w:rsidRPr="00913ABA">
        <w:rPr>
          <w:szCs w:val="20"/>
        </w:rPr>
        <w:t xml:space="preserve"> method</w:t>
      </w:r>
      <w:r w:rsidRPr="00284889">
        <w:rPr>
          <w:szCs w:val="20"/>
        </w:rPr>
        <w:t>.</w:t>
      </w:r>
    </w:p>
    <w:p w14:paraId="66BC1F85" w14:textId="7FA90826" w:rsidR="005A7162" w:rsidRDefault="006A65CB" w:rsidP="006A65CB">
      <w:pPr>
        <w:pStyle w:val="1"/>
      </w:pPr>
      <w:r w:rsidRPr="006A65CB">
        <w:t xml:space="preserve">The enhancement </w:t>
      </w:r>
      <w:r w:rsidR="00BF4062">
        <w:t>for</w:t>
      </w:r>
      <w:r w:rsidRPr="006A65CB">
        <w:t xml:space="preserve"> measurement and reporting</w:t>
      </w:r>
    </w:p>
    <w:p w14:paraId="5C261726" w14:textId="051548F4" w:rsidR="006A65CB" w:rsidRPr="00E44959" w:rsidRDefault="006A65CB" w:rsidP="00E21633">
      <w:pPr>
        <w:pStyle w:val="a0"/>
        <w:spacing w:line="240" w:lineRule="exact"/>
        <w:rPr>
          <w:rFonts w:eastAsiaTheme="minorEastAsia"/>
        </w:rPr>
      </w:pPr>
      <w:r>
        <w:rPr>
          <w:rFonts w:eastAsiaTheme="minorEastAsia" w:hint="eastAsia"/>
        </w:rPr>
        <w:t>I</w:t>
      </w:r>
      <w:r>
        <w:rPr>
          <w:rFonts w:eastAsiaTheme="minorEastAsia"/>
        </w:rPr>
        <w:t xml:space="preserve">n </w:t>
      </w:r>
      <w:r w:rsidR="00E94532" w:rsidRPr="00284889">
        <w:rPr>
          <w:szCs w:val="20"/>
        </w:rPr>
        <w:t>RAN</w:t>
      </w:r>
      <w:r w:rsidR="00E94532">
        <w:rPr>
          <w:szCs w:val="20"/>
        </w:rPr>
        <w:t xml:space="preserve">1 </w:t>
      </w:r>
      <w:r w:rsidR="00E94532" w:rsidRPr="00284889">
        <w:rPr>
          <w:szCs w:val="20"/>
        </w:rPr>
        <w:t>#</w:t>
      </w:r>
      <w:r w:rsidR="00E94532">
        <w:rPr>
          <w:szCs w:val="20"/>
        </w:rPr>
        <w:t>106b-e</w:t>
      </w:r>
      <w:r w:rsidR="00E94532">
        <w:rPr>
          <w:rFonts w:eastAsiaTheme="minorEastAsia"/>
        </w:rPr>
        <w:t xml:space="preserve"> </w:t>
      </w:r>
      <w:r>
        <w:rPr>
          <w:rFonts w:eastAsiaTheme="minorEastAsia"/>
        </w:rPr>
        <w:t xml:space="preserve">meeting, </w:t>
      </w:r>
      <w:r w:rsidR="00BD40DD">
        <w:rPr>
          <w:rFonts w:eastAsiaTheme="minorEastAsia"/>
        </w:rPr>
        <w:t>the agreement</w:t>
      </w:r>
      <w:r>
        <w:rPr>
          <w:rFonts w:eastAsiaTheme="minorEastAsia"/>
        </w:rPr>
        <w:t xml:space="preserve"> for </w:t>
      </w:r>
      <w:r w:rsidRPr="00E44959">
        <w:rPr>
          <w:rFonts w:eastAsiaTheme="minorEastAsia"/>
        </w:rPr>
        <w:t>multipath reporting</w:t>
      </w:r>
      <w:r>
        <w:rPr>
          <w:rFonts w:eastAsiaTheme="minorEastAsia"/>
        </w:rPr>
        <w:t xml:space="preserve"> </w:t>
      </w:r>
      <w:r w:rsidR="00DE2658">
        <w:rPr>
          <w:rFonts w:eastAsiaTheme="minorEastAsia"/>
        </w:rPr>
        <w:t>was</w:t>
      </w:r>
      <w:r>
        <w:rPr>
          <w:rFonts w:eastAsiaTheme="minorEastAsia"/>
        </w:rPr>
        <w:t xml:space="preserve"> achieved as following.</w:t>
      </w:r>
      <w:r w:rsidR="00E21633">
        <w:rPr>
          <w:rFonts w:eastAsiaTheme="minorEastAsia"/>
        </w:rPr>
        <w:t xml:space="preserve"> In this section, we further </w:t>
      </w:r>
      <w:r w:rsidR="000255F4">
        <w:rPr>
          <w:rFonts w:eastAsiaTheme="minorEastAsia"/>
        </w:rPr>
        <w:t>present our views</w:t>
      </w:r>
      <w:r w:rsidR="00E21633">
        <w:rPr>
          <w:rFonts w:eastAsiaTheme="minorEastAsia"/>
        </w:rPr>
        <w:t xml:space="preserve"> about the </w:t>
      </w:r>
      <w:r w:rsidR="00E21633" w:rsidRPr="006A65CB">
        <w:t xml:space="preserve">enhancement </w:t>
      </w:r>
      <w:r w:rsidR="00BF4062">
        <w:t xml:space="preserve">for </w:t>
      </w:r>
      <w:r w:rsidR="00E21633" w:rsidRPr="006A65CB">
        <w:t>measurement and reporting</w:t>
      </w:r>
      <w:r w:rsidR="00E21633">
        <w:t>.</w:t>
      </w:r>
    </w:p>
    <w:tbl>
      <w:tblPr>
        <w:tblStyle w:val="af2"/>
        <w:tblW w:w="0" w:type="auto"/>
        <w:tblLook w:val="04A0" w:firstRow="1" w:lastRow="0" w:firstColumn="1" w:lastColumn="0" w:noHBand="0" w:noVBand="1"/>
      </w:tblPr>
      <w:tblGrid>
        <w:gridCol w:w="9060"/>
      </w:tblGrid>
      <w:tr w:rsidR="006A65CB" w14:paraId="3BEC268A" w14:textId="77777777" w:rsidTr="001F67EA">
        <w:tc>
          <w:tcPr>
            <w:tcW w:w="9060" w:type="dxa"/>
          </w:tcPr>
          <w:p w14:paraId="3F0F3EC8" w14:textId="77777777" w:rsidR="004679D4" w:rsidRDefault="004679D4" w:rsidP="004679D4">
            <w:bookmarkStart w:id="7" w:name="_Hlk86051009"/>
            <w:r>
              <w:rPr>
                <w:highlight w:val="green"/>
              </w:rPr>
              <w:t>Agreement:</w:t>
            </w:r>
          </w:p>
          <w:p w14:paraId="46E841CB" w14:textId="77777777" w:rsidR="004679D4" w:rsidRPr="00CA386C" w:rsidRDefault="004679D4" w:rsidP="004679D4">
            <w:pPr>
              <w:numPr>
                <w:ilvl w:val="0"/>
                <w:numId w:val="20"/>
              </w:numPr>
              <w:rPr>
                <w:rFonts w:eastAsia="宋体" w:cs="Times"/>
                <w:szCs w:val="20"/>
              </w:rPr>
            </w:pPr>
            <w:r>
              <w:rPr>
                <w:rFonts w:eastAsia="宋体" w:cs="Times"/>
                <w:szCs w:val="20"/>
              </w:rPr>
              <w:t>For the first arrival pa</w:t>
            </w:r>
            <w:r w:rsidRPr="00CA386C">
              <w:rPr>
                <w:rFonts w:eastAsia="宋体" w:cs="Times"/>
                <w:szCs w:val="20"/>
              </w:rPr>
              <w:t xml:space="preserve">th measurements on SRS for positioning resource, </w:t>
            </w:r>
          </w:p>
          <w:p w14:paraId="5730D8FE" w14:textId="77777777" w:rsidR="004679D4" w:rsidRPr="00CA386C" w:rsidRDefault="004679D4" w:rsidP="004679D4">
            <w:pPr>
              <w:numPr>
                <w:ilvl w:val="1"/>
                <w:numId w:val="20"/>
              </w:numPr>
              <w:rPr>
                <w:rFonts w:eastAsia="宋体" w:cs="Times"/>
                <w:szCs w:val="20"/>
              </w:rPr>
            </w:pPr>
            <w:r w:rsidRPr="00CA386C">
              <w:rPr>
                <w:rFonts w:eastAsia="宋体" w:cs="Times"/>
                <w:szCs w:val="20"/>
              </w:rPr>
              <w:t>gNB can report to LMF the following set of measurements {one SRS-RSRP, multiple UL-AOAs (AoA/ZoA pairs), one UL-RTOA}</w:t>
            </w:r>
          </w:p>
          <w:p w14:paraId="080176B9" w14:textId="77777777" w:rsidR="004679D4" w:rsidRPr="00CA386C" w:rsidRDefault="004679D4" w:rsidP="004679D4">
            <w:pPr>
              <w:numPr>
                <w:ilvl w:val="1"/>
                <w:numId w:val="20"/>
              </w:numPr>
              <w:rPr>
                <w:rFonts w:eastAsia="宋体" w:cs="Times"/>
                <w:szCs w:val="20"/>
              </w:rPr>
            </w:pPr>
            <w:r w:rsidRPr="00CA386C">
              <w:rPr>
                <w:rFonts w:eastAsia="宋体" w:cs="Times"/>
                <w:szCs w:val="20"/>
              </w:rPr>
              <w:t>gNB can report to LMF the following set of measurements {one SRS-RSRP, multiple UL-AOAs (AoA/ZoA pairs), one-gNB Rx-Tx time difference}</w:t>
            </w:r>
          </w:p>
          <w:p w14:paraId="3B3440A5" w14:textId="77777777" w:rsidR="004679D4" w:rsidRPr="00CA386C" w:rsidRDefault="004679D4" w:rsidP="004679D4">
            <w:pPr>
              <w:numPr>
                <w:ilvl w:val="1"/>
                <w:numId w:val="20"/>
              </w:numPr>
              <w:rPr>
                <w:rFonts w:eastAsia="宋体" w:cs="Times"/>
                <w:szCs w:val="20"/>
              </w:rPr>
            </w:pPr>
            <w:r w:rsidRPr="00CA386C">
              <w:rPr>
                <w:rFonts w:eastAsia="宋体" w:cs="Times"/>
                <w:szCs w:val="20"/>
              </w:rPr>
              <w:t>FFS additional option: gNB can report to LMF the following set of measurements {multiple SRS-RSRP, multiple UL-AOAs (AoA/ZoA pairs), one UL-RTOA, one-gNB Rx-Tx time difference}</w:t>
            </w:r>
          </w:p>
          <w:p w14:paraId="5EA0BE93" w14:textId="77777777" w:rsidR="004679D4" w:rsidRPr="00CA386C" w:rsidRDefault="004679D4" w:rsidP="004679D4">
            <w:pPr>
              <w:numPr>
                <w:ilvl w:val="1"/>
                <w:numId w:val="20"/>
              </w:numPr>
              <w:rPr>
                <w:rFonts w:eastAsia="宋体" w:cs="Times"/>
                <w:szCs w:val="20"/>
              </w:rPr>
            </w:pPr>
            <w:r w:rsidRPr="00CA386C">
              <w:rPr>
                <w:rFonts w:eastAsia="宋体" w:cs="Times"/>
                <w:szCs w:val="20"/>
              </w:rPr>
              <w:t>All gNB measurements above are associated with SRS resource ID and timestamp, which are also reported to LMF</w:t>
            </w:r>
          </w:p>
          <w:p w14:paraId="57BBF5ED" w14:textId="77777777" w:rsidR="004679D4" w:rsidRPr="00CA386C" w:rsidRDefault="004679D4" w:rsidP="004679D4">
            <w:pPr>
              <w:numPr>
                <w:ilvl w:val="0"/>
                <w:numId w:val="20"/>
              </w:numPr>
              <w:rPr>
                <w:rFonts w:eastAsia="宋体" w:cs="Times"/>
                <w:szCs w:val="20"/>
              </w:rPr>
            </w:pPr>
            <w:r w:rsidRPr="00CA386C">
              <w:rPr>
                <w:rFonts w:eastAsia="宋体" w:cs="Times"/>
                <w:szCs w:val="20"/>
              </w:rPr>
              <w:t>For the first arrival path measurements on SRS for MIMO resource,</w:t>
            </w:r>
          </w:p>
          <w:p w14:paraId="60D66DD9" w14:textId="77777777" w:rsidR="004679D4" w:rsidRDefault="004679D4" w:rsidP="004679D4">
            <w:pPr>
              <w:numPr>
                <w:ilvl w:val="1"/>
                <w:numId w:val="20"/>
              </w:numPr>
              <w:rPr>
                <w:rFonts w:eastAsia="宋体" w:cs="Times"/>
                <w:szCs w:val="20"/>
              </w:rPr>
            </w:pPr>
            <w:r w:rsidRPr="00CA386C">
              <w:rPr>
                <w:rFonts w:eastAsia="宋体" w:cs="Times"/>
                <w:szCs w:val="20"/>
              </w:rPr>
              <w:t>gNB can report to LMF the following set of measurements</w:t>
            </w:r>
            <w:r>
              <w:rPr>
                <w:rFonts w:eastAsia="宋体" w:cs="Times"/>
                <w:szCs w:val="20"/>
              </w:rPr>
              <w:t xml:space="preserve"> {one SRS-RSRP, multiple UL-AOAs (AoA/ZoA pairs), one UL-RTOA} </w:t>
            </w:r>
          </w:p>
          <w:p w14:paraId="1D40F520" w14:textId="77777777" w:rsidR="004679D4" w:rsidRDefault="004679D4" w:rsidP="004679D4">
            <w:pPr>
              <w:numPr>
                <w:ilvl w:val="1"/>
                <w:numId w:val="20"/>
              </w:numPr>
              <w:rPr>
                <w:rFonts w:eastAsia="宋体" w:cs="Times"/>
                <w:szCs w:val="20"/>
              </w:rPr>
            </w:pPr>
            <w:r>
              <w:rPr>
                <w:rFonts w:eastAsia="宋体" w:cs="Times"/>
                <w:szCs w:val="20"/>
              </w:rPr>
              <w:t xml:space="preserve">FFS: gNB can report to LMF the following set of measurements {multiple SRS-RSRP, multiple UL-AOAs (AoA/ZoA pairs), one UL-RTOA} </w:t>
            </w:r>
          </w:p>
          <w:p w14:paraId="6008978D" w14:textId="77777777" w:rsidR="004679D4" w:rsidRDefault="004679D4" w:rsidP="004679D4">
            <w:pPr>
              <w:numPr>
                <w:ilvl w:val="1"/>
                <w:numId w:val="20"/>
              </w:numPr>
              <w:rPr>
                <w:rFonts w:eastAsia="宋体" w:cs="Times"/>
                <w:szCs w:val="20"/>
              </w:rPr>
            </w:pPr>
            <w:r>
              <w:rPr>
                <w:rFonts w:eastAsia="宋体" w:cs="Times"/>
                <w:szCs w:val="20"/>
              </w:rPr>
              <w:t>All gNB measurements above are associated with SRS resource ID and timestamp, which are also reported to LMF</w:t>
            </w:r>
          </w:p>
          <w:p w14:paraId="57463856" w14:textId="7A738F87" w:rsidR="006A65CB" w:rsidRPr="004034AC" w:rsidRDefault="004679D4" w:rsidP="006A65CB">
            <w:pPr>
              <w:numPr>
                <w:ilvl w:val="1"/>
                <w:numId w:val="20"/>
              </w:numPr>
              <w:rPr>
                <w:rFonts w:eastAsia="宋体" w:cs="Times"/>
                <w:szCs w:val="20"/>
              </w:rPr>
            </w:pPr>
            <w:r>
              <w:rPr>
                <w:rFonts w:eastAsia="宋体" w:cs="Times"/>
                <w:szCs w:val="20"/>
              </w:rPr>
              <w:t>Note: The operation of SRS for MIMO is transparent to the UE</w:t>
            </w:r>
            <w:bookmarkEnd w:id="7"/>
          </w:p>
        </w:tc>
      </w:tr>
    </w:tbl>
    <w:p w14:paraId="6679749E" w14:textId="791A21BC" w:rsidR="00852EAE" w:rsidRDefault="00C72FA2" w:rsidP="00C72FA2">
      <w:pPr>
        <w:spacing w:line="240" w:lineRule="exact"/>
        <w:jc w:val="both"/>
        <w:rPr>
          <w:szCs w:val="20"/>
        </w:rPr>
      </w:pPr>
      <w:r w:rsidRPr="00C72FA2">
        <w:rPr>
          <w:szCs w:val="20"/>
        </w:rPr>
        <w:t>It has been agreed that for the first arrival path measurements on SRS for positioning resource or SRS for MIMO resource</w:t>
      </w:r>
      <w:r w:rsidR="00D92C4C" w:rsidRPr="00D92C4C">
        <w:t xml:space="preserve"> </w:t>
      </w:r>
      <w:r w:rsidR="00D92C4C" w:rsidRPr="00D92C4C">
        <w:rPr>
          <w:szCs w:val="20"/>
        </w:rPr>
        <w:t>gNB can report to LMF the following set of measurements {one SRS-RSRP, multiple UL-AOAs (AoA/ZoA pairs), one UL-RTOA}</w:t>
      </w:r>
      <w:r w:rsidR="00D92C4C">
        <w:rPr>
          <w:szCs w:val="20"/>
        </w:rPr>
        <w:t xml:space="preserve">. The remaining issue is whether </w:t>
      </w:r>
      <w:r w:rsidR="00D92C4C" w:rsidRPr="00D92C4C">
        <w:rPr>
          <w:szCs w:val="20"/>
        </w:rPr>
        <w:t>the set of measurements {multiple SRS-RSRP, multiple UL-AOAs (AoA/ZoA pairs), one UL-RTOA, one-gNB Rx-Tx time difference}</w:t>
      </w:r>
      <w:r w:rsidR="00D92C4C">
        <w:rPr>
          <w:szCs w:val="20"/>
        </w:rPr>
        <w:t xml:space="preserve"> can be reported by gNB to LMF.</w:t>
      </w:r>
    </w:p>
    <w:p w14:paraId="5BF4F0BA" w14:textId="6BB35C79" w:rsidR="0050780E" w:rsidRDefault="00ED4E0A" w:rsidP="0050780E">
      <w:pPr>
        <w:spacing w:line="240" w:lineRule="exact"/>
        <w:jc w:val="both"/>
        <w:rPr>
          <w:szCs w:val="20"/>
          <w:lang w:val="en-GB"/>
        </w:rPr>
      </w:pPr>
      <w:r>
        <w:rPr>
          <w:rFonts w:hint="eastAsia"/>
          <w:szCs w:val="20"/>
        </w:rPr>
        <w:t>F</w:t>
      </w:r>
      <w:r>
        <w:rPr>
          <w:szCs w:val="20"/>
        </w:rPr>
        <w:t xml:space="preserve">or the already agreed set of measurements, </w:t>
      </w:r>
      <w:r w:rsidR="004F3C17">
        <w:rPr>
          <w:szCs w:val="20"/>
          <w:lang w:val="en-GB"/>
        </w:rPr>
        <w:t xml:space="preserve">reporting </w:t>
      </w:r>
      <w:r w:rsidR="004F3C17">
        <w:rPr>
          <w:rFonts w:eastAsia="宋体" w:cs="Times"/>
          <w:szCs w:val="20"/>
        </w:rPr>
        <w:t>one SRS-RSRP</w:t>
      </w:r>
      <w:r w:rsidR="004F3C17">
        <w:rPr>
          <w:szCs w:val="20"/>
        </w:rPr>
        <w:t xml:space="preserve"> </w:t>
      </w:r>
      <w:r w:rsidR="004F3C17">
        <w:rPr>
          <w:rFonts w:hint="eastAsia"/>
          <w:szCs w:val="20"/>
        </w:rPr>
        <w:t>is</w:t>
      </w:r>
      <w:r w:rsidR="004F3C17">
        <w:rPr>
          <w:szCs w:val="20"/>
        </w:rPr>
        <w:t xml:space="preserve"> </w:t>
      </w:r>
      <w:r w:rsidR="00B1269E">
        <w:rPr>
          <w:szCs w:val="20"/>
        </w:rPr>
        <w:t>intended</w:t>
      </w:r>
      <w:r w:rsidR="004F3C17">
        <w:rPr>
          <w:szCs w:val="20"/>
        </w:rPr>
        <w:t xml:space="preserve"> to help </w:t>
      </w:r>
      <w:r w:rsidR="004F3C17">
        <w:rPr>
          <w:szCs w:val="20"/>
          <w:lang w:val="en-GB"/>
        </w:rPr>
        <w:t xml:space="preserve">select the </w:t>
      </w:r>
      <w:r w:rsidR="004F3C17" w:rsidRPr="00CB097F">
        <w:rPr>
          <w:szCs w:val="20"/>
          <w:lang w:val="en-GB"/>
        </w:rPr>
        <w:t>UL-AoA</w:t>
      </w:r>
      <w:r w:rsidR="004F3C17">
        <w:rPr>
          <w:szCs w:val="20"/>
          <w:lang w:val="en-GB"/>
        </w:rPr>
        <w:t xml:space="preserve"> of the first path from multiple paths</w:t>
      </w:r>
      <w:r w:rsidR="00B1269E">
        <w:rPr>
          <w:szCs w:val="20"/>
          <w:lang w:val="en-GB"/>
        </w:rPr>
        <w:t>.</w:t>
      </w:r>
      <w:r w:rsidR="004F3C17">
        <w:rPr>
          <w:szCs w:val="20"/>
          <w:lang w:val="en-GB"/>
        </w:rPr>
        <w:t xml:space="preserve"> </w:t>
      </w:r>
      <w:r w:rsidR="00B1269E">
        <w:rPr>
          <w:szCs w:val="20"/>
          <w:lang w:val="en-GB"/>
        </w:rPr>
        <w:t>H</w:t>
      </w:r>
      <w:r w:rsidR="004F3C17">
        <w:rPr>
          <w:szCs w:val="20"/>
          <w:lang w:val="en-GB"/>
        </w:rPr>
        <w:t xml:space="preserve">owever, </w:t>
      </w:r>
      <w:r w:rsidR="00B1269E">
        <w:rPr>
          <w:szCs w:val="20"/>
          <w:lang w:val="en-GB"/>
        </w:rPr>
        <w:t xml:space="preserve">it’s not clear to us about </w:t>
      </w:r>
      <w:r w:rsidR="004F3C17">
        <w:rPr>
          <w:szCs w:val="20"/>
          <w:lang w:val="en-GB"/>
        </w:rPr>
        <w:t xml:space="preserve">the motivation for reporting </w:t>
      </w:r>
      <w:r w:rsidR="004F3C17" w:rsidRPr="004F3C17">
        <w:rPr>
          <w:szCs w:val="20"/>
          <w:lang w:val="en-GB"/>
        </w:rPr>
        <w:t>multiple SRS-RSRP</w:t>
      </w:r>
      <w:r w:rsidR="00B1269E">
        <w:rPr>
          <w:szCs w:val="20"/>
          <w:lang w:val="en-GB"/>
        </w:rPr>
        <w:t>.</w:t>
      </w:r>
    </w:p>
    <w:p w14:paraId="5A4A8263" w14:textId="7371554C" w:rsidR="00C72FA2" w:rsidRPr="0050780E" w:rsidRDefault="004F3C17" w:rsidP="0050780E">
      <w:pPr>
        <w:spacing w:line="240" w:lineRule="exact"/>
        <w:jc w:val="both"/>
        <w:rPr>
          <w:szCs w:val="20"/>
          <w:lang w:val="en-GB"/>
        </w:rPr>
      </w:pPr>
      <w:r>
        <w:rPr>
          <w:szCs w:val="20"/>
          <w:lang w:val="en-GB"/>
        </w:rPr>
        <w:t xml:space="preserve">In previous </w:t>
      </w:r>
      <w:r w:rsidR="00B1269E">
        <w:rPr>
          <w:szCs w:val="20"/>
          <w:lang w:val="en-GB"/>
        </w:rPr>
        <w:t>discussion</w:t>
      </w:r>
      <w:r>
        <w:rPr>
          <w:szCs w:val="20"/>
          <w:lang w:val="en-GB"/>
        </w:rPr>
        <w:t xml:space="preserve">, multiple </w:t>
      </w:r>
      <w:r>
        <w:rPr>
          <w:rFonts w:eastAsia="宋体" w:cs="Times"/>
          <w:szCs w:val="20"/>
        </w:rPr>
        <w:t xml:space="preserve">UL-AOAs (AoA/ZoA pairs) corresponds </w:t>
      </w:r>
      <w:r w:rsidR="004034AC">
        <w:rPr>
          <w:rFonts w:eastAsia="宋体" w:cs="Times"/>
          <w:szCs w:val="20"/>
        </w:rPr>
        <w:t xml:space="preserve">to </w:t>
      </w:r>
      <w:r w:rsidR="0050780E">
        <w:rPr>
          <w:rFonts w:eastAsia="宋体" w:cs="Times" w:hint="eastAsia"/>
          <w:szCs w:val="20"/>
        </w:rPr>
        <w:t>angle</w:t>
      </w:r>
      <w:r w:rsidR="0050780E">
        <w:rPr>
          <w:rFonts w:eastAsia="宋体" w:cs="Times"/>
          <w:szCs w:val="20"/>
        </w:rPr>
        <w:t xml:space="preserve">s of </w:t>
      </w:r>
      <w:r w:rsidR="0050780E" w:rsidRPr="0050780E">
        <w:rPr>
          <w:rFonts w:eastAsia="宋体" w:cs="Times"/>
          <w:szCs w:val="20"/>
        </w:rPr>
        <w:t>ambiguity between frontside and backside directions</w:t>
      </w:r>
      <w:r w:rsidR="0050780E">
        <w:rPr>
          <w:rFonts w:eastAsia="宋体" w:cs="Times"/>
          <w:szCs w:val="20"/>
        </w:rPr>
        <w:t xml:space="preserve"> and</w:t>
      </w:r>
      <w:r w:rsidR="0050780E" w:rsidRPr="0050780E">
        <w:rPr>
          <w:rFonts w:eastAsia="宋体" w:cs="Times"/>
          <w:szCs w:val="20"/>
        </w:rPr>
        <w:t xml:space="preserve"> ambiguity </w:t>
      </w:r>
      <w:r w:rsidR="0050780E">
        <w:rPr>
          <w:rFonts w:eastAsia="宋体" w:cs="Times"/>
          <w:szCs w:val="20"/>
        </w:rPr>
        <w:t>ca</w:t>
      </w:r>
      <w:r w:rsidR="004034AC">
        <w:rPr>
          <w:rFonts w:eastAsia="宋体" w:cs="Times"/>
          <w:szCs w:val="20"/>
        </w:rPr>
        <w:t>u</w:t>
      </w:r>
      <w:r w:rsidR="0050780E">
        <w:rPr>
          <w:rFonts w:eastAsia="宋体" w:cs="Times"/>
          <w:szCs w:val="20"/>
        </w:rPr>
        <w:t>sed by</w:t>
      </w:r>
      <w:r w:rsidR="0050780E" w:rsidRPr="0050780E">
        <w:rPr>
          <w:rFonts w:eastAsia="宋体" w:cs="Times"/>
          <w:szCs w:val="20"/>
        </w:rPr>
        <w:t xml:space="preserve"> larger antenna spacing</w:t>
      </w:r>
      <w:r w:rsidR="0050780E">
        <w:rPr>
          <w:rFonts w:eastAsia="宋体" w:cs="Times"/>
          <w:szCs w:val="20"/>
        </w:rPr>
        <w:t xml:space="preserve">, therefore </w:t>
      </w:r>
      <w:r w:rsidR="004034AC">
        <w:rPr>
          <w:rFonts w:eastAsia="宋体" w:cs="Times"/>
          <w:szCs w:val="20"/>
        </w:rPr>
        <w:t xml:space="preserve">reporting </w:t>
      </w:r>
      <w:r w:rsidR="0050780E">
        <w:rPr>
          <w:szCs w:val="20"/>
          <w:lang w:val="en-GB"/>
        </w:rPr>
        <w:t xml:space="preserve">multiple </w:t>
      </w:r>
      <w:r w:rsidR="0050780E">
        <w:rPr>
          <w:rFonts w:eastAsia="宋体" w:cs="Times"/>
          <w:szCs w:val="20"/>
        </w:rPr>
        <w:t xml:space="preserve">angle values can be applied to UL-AoA location calculation to solve the </w:t>
      </w:r>
      <w:r w:rsidR="0050780E" w:rsidRPr="0050780E">
        <w:rPr>
          <w:rFonts w:eastAsia="宋体" w:cs="Times"/>
          <w:szCs w:val="20"/>
        </w:rPr>
        <w:t>ambiguity</w:t>
      </w:r>
      <w:r w:rsidR="0050780E">
        <w:rPr>
          <w:rFonts w:eastAsia="宋体" w:cs="Times"/>
          <w:szCs w:val="20"/>
        </w:rPr>
        <w:t xml:space="preserve">. </w:t>
      </w:r>
      <w:r w:rsidR="004034AC">
        <w:rPr>
          <w:rFonts w:eastAsia="宋体" w:cs="Times"/>
          <w:szCs w:val="20"/>
        </w:rPr>
        <w:t xml:space="preserve">That is, multiple angle values are enough to solve the </w:t>
      </w:r>
      <w:r w:rsidR="004034AC" w:rsidRPr="0050780E">
        <w:rPr>
          <w:rFonts w:eastAsia="宋体" w:cs="Times"/>
          <w:szCs w:val="20"/>
        </w:rPr>
        <w:t>ambiguity</w:t>
      </w:r>
      <w:r w:rsidR="004034AC">
        <w:rPr>
          <w:rFonts w:eastAsia="宋体" w:cs="Times"/>
          <w:szCs w:val="20"/>
        </w:rPr>
        <w:t xml:space="preserve"> by calculation process up to LMF implementation</w:t>
      </w:r>
      <w:r w:rsidR="00833502">
        <w:rPr>
          <w:rFonts w:eastAsia="宋体" w:cs="Times"/>
          <w:szCs w:val="20"/>
        </w:rPr>
        <w:t>.</w:t>
      </w:r>
      <w:r w:rsidR="0050780E">
        <w:rPr>
          <w:rFonts w:eastAsia="宋体" w:cs="Times"/>
          <w:szCs w:val="20"/>
        </w:rPr>
        <w:t xml:space="preserve"> </w:t>
      </w:r>
      <w:r w:rsidR="00833502">
        <w:rPr>
          <w:rFonts w:eastAsia="宋体" w:cs="Times"/>
          <w:szCs w:val="20"/>
        </w:rPr>
        <w:t>W</w:t>
      </w:r>
      <w:r w:rsidR="0050780E">
        <w:rPr>
          <w:rFonts w:eastAsia="宋体" w:cs="Times"/>
          <w:szCs w:val="20"/>
        </w:rPr>
        <w:t xml:space="preserve">e do not see the motivation and benefit to report each SRS-RSRP corresponds to each UL-AOA (AoA/ZoA pair). </w:t>
      </w:r>
    </w:p>
    <w:p w14:paraId="4C008106" w14:textId="77777777" w:rsidR="00524B7B" w:rsidRPr="00BD4BD2" w:rsidRDefault="00524B7B" w:rsidP="00411C6C">
      <w:pPr>
        <w:numPr>
          <w:ilvl w:val="0"/>
          <w:numId w:val="11"/>
        </w:numPr>
        <w:spacing w:after="120" w:line="260" w:lineRule="exact"/>
        <w:jc w:val="both"/>
        <w:rPr>
          <w:b/>
          <w:i/>
          <w:szCs w:val="20"/>
          <w:lang w:val="en-GB"/>
        </w:rPr>
      </w:pPr>
    </w:p>
    <w:p w14:paraId="79A0CCC3" w14:textId="5DE22C9C" w:rsidR="0050780E" w:rsidRDefault="0050780E" w:rsidP="0050780E">
      <w:pPr>
        <w:pStyle w:val="af3"/>
        <w:numPr>
          <w:ilvl w:val="0"/>
          <w:numId w:val="10"/>
        </w:numPr>
        <w:ind w:firstLineChars="0"/>
        <w:rPr>
          <w:rFonts w:ascii="Times New Roman" w:eastAsiaTheme="minorEastAsia" w:hAnsi="Times New Roman"/>
          <w:b/>
          <w:i/>
          <w:kern w:val="0"/>
          <w:sz w:val="20"/>
          <w:szCs w:val="20"/>
        </w:rPr>
      </w:pPr>
      <w:r w:rsidRPr="0050780E">
        <w:rPr>
          <w:rFonts w:ascii="Times New Roman" w:eastAsiaTheme="minorEastAsia" w:hAnsi="Times New Roman"/>
          <w:b/>
          <w:i/>
          <w:kern w:val="0"/>
          <w:sz w:val="20"/>
          <w:szCs w:val="20"/>
        </w:rPr>
        <w:t>For the first arrival path measurements on SRS for positioning resource</w:t>
      </w:r>
    </w:p>
    <w:p w14:paraId="0EFDAFBA" w14:textId="152196D2" w:rsidR="0050780E" w:rsidRPr="0050780E" w:rsidRDefault="0050780E" w:rsidP="0050780E">
      <w:pPr>
        <w:pStyle w:val="af3"/>
        <w:numPr>
          <w:ilvl w:val="1"/>
          <w:numId w:val="10"/>
        </w:numPr>
        <w:ind w:firstLineChars="0"/>
        <w:rPr>
          <w:rFonts w:ascii="Times New Roman" w:eastAsiaTheme="minorEastAsia" w:hAnsi="Times New Roman"/>
          <w:b/>
          <w:i/>
          <w:kern w:val="0"/>
          <w:sz w:val="20"/>
          <w:szCs w:val="20"/>
        </w:rPr>
      </w:pPr>
      <w:r>
        <w:rPr>
          <w:rFonts w:ascii="Times New Roman" w:eastAsiaTheme="minorEastAsia" w:hAnsi="Times New Roman"/>
          <w:b/>
          <w:i/>
          <w:kern w:val="0"/>
          <w:sz w:val="20"/>
          <w:szCs w:val="20"/>
        </w:rPr>
        <w:t>D</w:t>
      </w:r>
      <w:r w:rsidRPr="0050780E">
        <w:rPr>
          <w:rFonts w:ascii="Times New Roman" w:eastAsiaTheme="minorEastAsia" w:hAnsi="Times New Roman"/>
          <w:b/>
          <w:i/>
          <w:kern w:val="0"/>
          <w:sz w:val="20"/>
          <w:szCs w:val="20"/>
        </w:rPr>
        <w:t xml:space="preserve">o not support gNB to report to LMF the following set of measurements {multiple SRS-RSRP, </w:t>
      </w:r>
      <w:r w:rsidRPr="0050780E">
        <w:rPr>
          <w:rFonts w:ascii="Times New Roman" w:eastAsiaTheme="minorEastAsia" w:hAnsi="Times New Roman"/>
          <w:b/>
          <w:i/>
          <w:kern w:val="0"/>
          <w:sz w:val="20"/>
          <w:szCs w:val="20"/>
        </w:rPr>
        <w:lastRenderedPageBreak/>
        <w:t>multiple UL-AOAs (AoA/ZoA pairs), one UL-RTOA, one-gNB Rx-Tx time difference}</w:t>
      </w:r>
      <w:r>
        <w:rPr>
          <w:rFonts w:ascii="Times New Roman" w:eastAsiaTheme="minorEastAsia" w:hAnsi="Times New Roman"/>
          <w:b/>
          <w:i/>
          <w:kern w:val="0"/>
          <w:sz w:val="20"/>
          <w:szCs w:val="20"/>
        </w:rPr>
        <w:t>.</w:t>
      </w:r>
    </w:p>
    <w:p w14:paraId="4216109D" w14:textId="48D63B02" w:rsidR="0050780E" w:rsidRDefault="0050780E" w:rsidP="0050780E">
      <w:pPr>
        <w:pStyle w:val="af3"/>
        <w:numPr>
          <w:ilvl w:val="0"/>
          <w:numId w:val="10"/>
        </w:numPr>
        <w:ind w:firstLineChars="0"/>
        <w:rPr>
          <w:rFonts w:ascii="Times New Roman" w:eastAsiaTheme="minorEastAsia" w:hAnsi="Times New Roman"/>
          <w:b/>
          <w:i/>
          <w:kern w:val="0"/>
          <w:sz w:val="20"/>
          <w:szCs w:val="20"/>
        </w:rPr>
      </w:pPr>
      <w:r w:rsidRPr="0050780E">
        <w:rPr>
          <w:rFonts w:ascii="Times New Roman" w:eastAsiaTheme="minorEastAsia" w:hAnsi="Times New Roman"/>
          <w:b/>
          <w:i/>
          <w:kern w:val="0"/>
          <w:sz w:val="20"/>
          <w:szCs w:val="20"/>
        </w:rPr>
        <w:t>For the first arrival path measurements on SRS for MIMO resource</w:t>
      </w:r>
    </w:p>
    <w:p w14:paraId="00ECCA12" w14:textId="72064274" w:rsidR="000255F4" w:rsidRPr="000255F4" w:rsidRDefault="0050780E" w:rsidP="000255F4">
      <w:pPr>
        <w:pStyle w:val="af3"/>
        <w:numPr>
          <w:ilvl w:val="1"/>
          <w:numId w:val="10"/>
        </w:numPr>
        <w:ind w:firstLineChars="0"/>
      </w:pPr>
      <w:r>
        <w:rPr>
          <w:rFonts w:ascii="Times New Roman" w:eastAsiaTheme="minorEastAsia" w:hAnsi="Times New Roman"/>
          <w:b/>
          <w:i/>
          <w:kern w:val="0"/>
          <w:sz w:val="20"/>
          <w:szCs w:val="20"/>
        </w:rPr>
        <w:t>D</w:t>
      </w:r>
      <w:r w:rsidRPr="0050780E">
        <w:rPr>
          <w:rFonts w:ascii="Times New Roman" w:eastAsiaTheme="minorEastAsia" w:hAnsi="Times New Roman"/>
          <w:b/>
          <w:i/>
          <w:kern w:val="0"/>
          <w:sz w:val="20"/>
          <w:szCs w:val="20"/>
        </w:rPr>
        <w:t>o not support gNB to report to LMF the following set of measurements {multiple SRS-RSRP, multiple UL-AOAs (AoA/ZoA pairs), one UL-RTOA}</w:t>
      </w:r>
      <w:r>
        <w:rPr>
          <w:rFonts w:ascii="Times New Roman" w:eastAsiaTheme="minorEastAsia" w:hAnsi="Times New Roman"/>
          <w:b/>
          <w:i/>
          <w:kern w:val="0"/>
          <w:sz w:val="20"/>
          <w:szCs w:val="20"/>
        </w:rPr>
        <w:t>.</w:t>
      </w:r>
    </w:p>
    <w:p w14:paraId="49172419" w14:textId="43354EBA" w:rsidR="000255F4" w:rsidRDefault="000255F4" w:rsidP="000255F4">
      <w:pPr>
        <w:pStyle w:val="1"/>
      </w:pPr>
      <w:r>
        <w:t>D</w:t>
      </w:r>
      <w:r w:rsidRPr="000255F4">
        <w:t>efinition for UL SRS-RSRPP</w:t>
      </w:r>
    </w:p>
    <w:p w14:paraId="68DDB9BA" w14:textId="5ADC62A1" w:rsidR="000255F4" w:rsidRPr="00E44959" w:rsidRDefault="000255F4" w:rsidP="000255F4">
      <w:pPr>
        <w:pStyle w:val="a0"/>
        <w:spacing w:line="240" w:lineRule="exact"/>
        <w:rPr>
          <w:rFonts w:eastAsiaTheme="minorEastAsia"/>
        </w:rPr>
      </w:pPr>
      <w:r>
        <w:rPr>
          <w:rFonts w:eastAsiaTheme="minorEastAsia" w:hint="eastAsia"/>
        </w:rPr>
        <w:t>I</w:t>
      </w:r>
      <w:r>
        <w:rPr>
          <w:rFonts w:eastAsiaTheme="minorEastAsia"/>
        </w:rPr>
        <w:t xml:space="preserve">n </w:t>
      </w:r>
      <w:r w:rsidRPr="00284889">
        <w:rPr>
          <w:szCs w:val="20"/>
        </w:rPr>
        <w:t>RAN</w:t>
      </w:r>
      <w:r>
        <w:rPr>
          <w:szCs w:val="20"/>
        </w:rPr>
        <w:t xml:space="preserve">1 </w:t>
      </w:r>
      <w:r w:rsidRPr="00284889">
        <w:rPr>
          <w:szCs w:val="20"/>
        </w:rPr>
        <w:t>#</w:t>
      </w:r>
      <w:r>
        <w:rPr>
          <w:szCs w:val="20"/>
        </w:rPr>
        <w:t>107-e</w:t>
      </w:r>
      <w:r>
        <w:rPr>
          <w:rFonts w:eastAsiaTheme="minorEastAsia"/>
        </w:rPr>
        <w:t xml:space="preserve"> meeting, the d</w:t>
      </w:r>
      <w:r w:rsidRPr="000255F4">
        <w:rPr>
          <w:rFonts w:eastAsiaTheme="minorEastAsia"/>
        </w:rPr>
        <w:t>efinition for UL SRS-RSRPP</w:t>
      </w:r>
      <w:r>
        <w:rPr>
          <w:rFonts w:eastAsiaTheme="minorEastAsia"/>
        </w:rPr>
        <w:t xml:space="preserve"> was discussed</w:t>
      </w:r>
      <w:r>
        <w:t>.</w:t>
      </w:r>
    </w:p>
    <w:tbl>
      <w:tblPr>
        <w:tblStyle w:val="af2"/>
        <w:tblW w:w="0" w:type="auto"/>
        <w:tblLook w:val="04A0" w:firstRow="1" w:lastRow="0" w:firstColumn="1" w:lastColumn="0" w:noHBand="0" w:noVBand="1"/>
      </w:tblPr>
      <w:tblGrid>
        <w:gridCol w:w="9060"/>
      </w:tblGrid>
      <w:tr w:rsidR="000255F4" w14:paraId="02B981A2" w14:textId="77777777" w:rsidTr="00072F96">
        <w:tc>
          <w:tcPr>
            <w:tcW w:w="9060" w:type="dxa"/>
          </w:tcPr>
          <w:p w14:paraId="09C7AEDA" w14:textId="77777777" w:rsidR="000255F4" w:rsidRPr="001E6F83" w:rsidRDefault="000255F4" w:rsidP="000255F4">
            <w:pPr>
              <w:shd w:val="clear" w:color="auto" w:fill="FFFFFF"/>
            </w:pPr>
            <w:r w:rsidRPr="0007573E">
              <w:rPr>
                <w:b/>
                <w:bCs/>
                <w:color w:val="354052"/>
                <w:highlight w:val="green"/>
                <w:u w:val="single"/>
              </w:rPr>
              <w:t>Agreement</w:t>
            </w:r>
          </w:p>
          <w:p w14:paraId="4C8B8F93" w14:textId="77777777" w:rsidR="000255F4" w:rsidRPr="00FF12AD" w:rsidRDefault="000255F4" w:rsidP="000255F4">
            <w:pPr>
              <w:pStyle w:val="af3"/>
              <w:shd w:val="clear" w:color="auto" w:fill="FFFFFF"/>
              <w:spacing w:after="60"/>
              <w:rPr>
                <w:rFonts w:ascii="Times New Roman" w:hAnsi="Times New Roman"/>
              </w:rPr>
            </w:pPr>
            <w:r w:rsidRPr="00FF12AD">
              <w:rPr>
                <w:rFonts w:ascii="Times New Roman" w:hAnsi="Times New Roman"/>
              </w:rPr>
              <w:t>Apply the following changes to the definition for UL SRS-RSRPP in the previous agreement:</w:t>
            </w:r>
          </w:p>
          <w:p w14:paraId="210FE4F4" w14:textId="77777777" w:rsidR="000255F4" w:rsidRPr="00FF12AD" w:rsidRDefault="000255F4" w:rsidP="000255F4">
            <w:pPr>
              <w:shd w:val="clear" w:color="auto" w:fill="FFFFFF"/>
              <w:spacing w:after="60"/>
              <w:rPr>
                <w:rFonts w:eastAsia="Calibri"/>
              </w:rPr>
            </w:pPr>
            <w:r w:rsidRPr="00FF12AD">
              <w:rPr>
                <w:b/>
                <w:bCs/>
              </w:rPr>
              <w:t>Definition</w:t>
            </w:r>
            <w:r w:rsidRPr="00FF12AD">
              <w:t xml:space="preserve"> </w:t>
            </w:r>
          </w:p>
          <w:p w14:paraId="79CF235A" w14:textId="77777777" w:rsidR="000255F4" w:rsidRPr="00FF12AD" w:rsidRDefault="000255F4" w:rsidP="000255F4">
            <w:pPr>
              <w:shd w:val="clear" w:color="auto" w:fill="FFFFFF"/>
              <w:spacing w:after="60"/>
              <w:rPr>
                <w:lang w:eastAsia="x-none"/>
              </w:rPr>
            </w:pPr>
            <w:r w:rsidRPr="00FF12AD">
              <w:rPr>
                <w:lang w:eastAsia="x-none"/>
              </w:rPr>
              <w:t xml:space="preserve">UL SRS reference signal received path power (UL SRS-RSRPP) is defined as the power of the received UL SRS signal configured for the measurement at the </w:t>
            </w:r>
            <w:proofErr w:type="spellStart"/>
            <w:r w:rsidRPr="00FF12AD">
              <w:rPr>
                <w:lang w:eastAsia="x-none"/>
              </w:rPr>
              <w:t>i-th</w:t>
            </w:r>
            <w:proofErr w:type="spellEnd"/>
            <w:r w:rsidRPr="00FF12AD">
              <w:rPr>
                <w:lang w:eastAsia="x-none"/>
              </w:rPr>
              <w:t xml:space="preserve"> path delay of the channel response, where UL SRS-RSRPP for 1st path delay is the power corresponding to the first detected path. </w:t>
            </w:r>
          </w:p>
          <w:p w14:paraId="1A8C352D" w14:textId="77777777" w:rsidR="000255F4" w:rsidRPr="00FF12AD" w:rsidRDefault="000255F4" w:rsidP="000255F4">
            <w:pPr>
              <w:numPr>
                <w:ilvl w:val="0"/>
                <w:numId w:val="20"/>
              </w:numPr>
              <w:shd w:val="clear" w:color="auto" w:fill="FFFFFF"/>
              <w:spacing w:after="60"/>
            </w:pPr>
            <w:r w:rsidRPr="00FF12AD">
              <w:rPr>
                <w:lang w:eastAsia="x-none"/>
              </w:rPr>
              <w:t xml:space="preserve">Working assumption: For frequency range 1, the reference point for the UL SRS-RSRPP shall be the antenna connector of the gNB. For frequency range 2, UL SRS-RSRPP shall be measured based on the combined signal from antenna elements corresponding to a given receiver branch. </w:t>
            </w:r>
          </w:p>
          <w:p w14:paraId="0FE0AE08" w14:textId="77777777" w:rsidR="000255F4" w:rsidRPr="00FF12AD" w:rsidRDefault="000255F4" w:rsidP="000255F4">
            <w:pPr>
              <w:pStyle w:val="3GPPAgreements"/>
              <w:numPr>
                <w:ilvl w:val="0"/>
                <w:numId w:val="20"/>
              </w:numPr>
              <w:overflowPunct/>
              <w:autoSpaceDE/>
              <w:autoSpaceDN/>
              <w:adjustRightInd/>
              <w:spacing w:before="0" w:after="120"/>
              <w:jc w:val="left"/>
              <w:textAlignment w:val="auto"/>
              <w:rPr>
                <w:strike/>
                <w:color w:val="FF0000"/>
                <w:sz w:val="20"/>
              </w:rPr>
            </w:pPr>
            <w:r w:rsidRPr="00FF12AD">
              <w:rPr>
                <w:strike/>
                <w:color w:val="FF0000"/>
                <w:sz w:val="20"/>
              </w:rPr>
              <w:t>FFS: For frequency range 1 and 2, if receiver diversity is in use by the gNB, the reported UL SRS-RSRPP value shall not be lower than the corresponding UL SRS-RSRPP of any of the individual receiver branches</w:t>
            </w:r>
          </w:p>
          <w:p w14:paraId="3981229A" w14:textId="77777777" w:rsidR="000255F4" w:rsidRPr="00FF12AD" w:rsidRDefault="000255F4" w:rsidP="000255F4">
            <w:pPr>
              <w:pStyle w:val="3GPPAgreements"/>
              <w:numPr>
                <w:ilvl w:val="0"/>
                <w:numId w:val="20"/>
              </w:numPr>
              <w:overflowPunct/>
              <w:autoSpaceDE/>
              <w:autoSpaceDN/>
              <w:adjustRightInd/>
              <w:spacing w:before="0" w:after="120"/>
              <w:jc w:val="left"/>
              <w:textAlignment w:val="auto"/>
              <w:rPr>
                <w:strike/>
                <w:color w:val="FF0000"/>
                <w:sz w:val="20"/>
              </w:rPr>
            </w:pPr>
            <w:r w:rsidRPr="00FF12AD">
              <w:rPr>
                <w:strike/>
                <w:color w:val="FF0000"/>
                <w:sz w:val="20"/>
              </w:rPr>
              <w:t>FFS: Note: First and additional paths RSRP, when provided in the same report, use the same RX branch(es) selected for the first arrival path and for the UL SRS-RSRP if the UL SRS-RSRP is reported</w:t>
            </w:r>
          </w:p>
          <w:p w14:paraId="2A19428B" w14:textId="77777777" w:rsidR="000255F4" w:rsidRPr="00FF12AD" w:rsidRDefault="000255F4" w:rsidP="000255F4">
            <w:pPr>
              <w:pStyle w:val="3GPPAgreements"/>
              <w:numPr>
                <w:ilvl w:val="1"/>
                <w:numId w:val="20"/>
              </w:numPr>
              <w:overflowPunct/>
              <w:autoSpaceDE/>
              <w:autoSpaceDN/>
              <w:adjustRightInd/>
              <w:spacing w:before="0" w:after="120"/>
              <w:jc w:val="left"/>
              <w:textAlignment w:val="auto"/>
              <w:rPr>
                <w:strike/>
                <w:color w:val="FF0000"/>
                <w:sz w:val="20"/>
              </w:rPr>
            </w:pPr>
            <w:r w:rsidRPr="00FF12AD">
              <w:rPr>
                <w:strike/>
                <w:color w:val="FF0000"/>
                <w:sz w:val="20"/>
              </w:rPr>
              <w:t>FFS: whether/how to capture the note in the specifications</w:t>
            </w:r>
          </w:p>
          <w:p w14:paraId="261A84BF" w14:textId="77777777" w:rsidR="000255F4" w:rsidRPr="001E6F83" w:rsidRDefault="000255F4" w:rsidP="000255F4">
            <w:pPr>
              <w:shd w:val="clear" w:color="auto" w:fill="FFFFFF"/>
              <w:spacing w:after="60"/>
            </w:pPr>
          </w:p>
          <w:p w14:paraId="62635A58" w14:textId="77777777" w:rsidR="000255F4" w:rsidRPr="00FF12AD" w:rsidRDefault="000255F4" w:rsidP="000255F4">
            <w:pPr>
              <w:shd w:val="clear" w:color="auto" w:fill="FFFFFF"/>
              <w:spacing w:after="60"/>
              <w:jc w:val="both"/>
            </w:pPr>
            <w:r w:rsidRPr="00FF12AD">
              <w:t>Note: The following two options are supported by gNB to LMF:</w:t>
            </w:r>
          </w:p>
          <w:p w14:paraId="188DBC56" w14:textId="77777777" w:rsidR="000255F4" w:rsidRPr="00FF12AD" w:rsidRDefault="000255F4" w:rsidP="000255F4">
            <w:pPr>
              <w:numPr>
                <w:ilvl w:val="0"/>
                <w:numId w:val="20"/>
              </w:numPr>
              <w:shd w:val="clear" w:color="auto" w:fill="FFFFFF"/>
            </w:pPr>
            <w:r w:rsidRPr="00FF12AD">
              <w:t>Option 1 (</w:t>
            </w:r>
            <w:r w:rsidRPr="00FF12AD">
              <w:rPr>
                <w:lang w:eastAsia="x-none"/>
              </w:rPr>
              <w:t>RX</w:t>
            </w:r>
            <w:r w:rsidRPr="00FF12AD">
              <w:t xml:space="preserve"> diversity for the first path UL SRS-RSRPP)</w:t>
            </w:r>
          </w:p>
          <w:p w14:paraId="107EE4F8" w14:textId="77777777" w:rsidR="000255F4" w:rsidRPr="00FF12AD" w:rsidRDefault="000255F4" w:rsidP="000255F4">
            <w:pPr>
              <w:pStyle w:val="af3"/>
              <w:widowControl/>
              <w:numPr>
                <w:ilvl w:val="1"/>
                <w:numId w:val="20"/>
              </w:numPr>
              <w:shd w:val="clear" w:color="auto" w:fill="FFFFFF"/>
              <w:spacing w:after="60"/>
              <w:ind w:firstLineChars="0"/>
              <w:contextualSpacing/>
              <w:rPr>
                <w:rFonts w:ascii="Times New Roman" w:hAnsi="Times New Roman"/>
              </w:rPr>
            </w:pPr>
            <w:r w:rsidRPr="00FF12AD">
              <w:rPr>
                <w:rFonts w:ascii="Times New Roman" w:hAnsi="Times New Roman"/>
              </w:rPr>
              <w:t>The same RX branch(es) as applied for the first path UL SRS-RSRPP measurements are used for the additional paths UL SRS-RSRPP measurements if those are provided together</w:t>
            </w:r>
          </w:p>
          <w:p w14:paraId="6F22BAA2" w14:textId="77777777" w:rsidR="000255F4" w:rsidRPr="00FF12AD" w:rsidRDefault="000255F4" w:rsidP="000255F4">
            <w:pPr>
              <w:pStyle w:val="af3"/>
              <w:widowControl/>
              <w:numPr>
                <w:ilvl w:val="1"/>
                <w:numId w:val="20"/>
              </w:numPr>
              <w:shd w:val="clear" w:color="auto" w:fill="FFFFFF"/>
              <w:ind w:firstLineChars="0"/>
              <w:contextualSpacing/>
              <w:rPr>
                <w:rFonts w:ascii="Times New Roman" w:hAnsi="Times New Roman"/>
              </w:rPr>
            </w:pPr>
            <w:r w:rsidRPr="00FF12AD">
              <w:rPr>
                <w:rFonts w:ascii="Times New Roman" w:hAnsi="Times New Roman"/>
              </w:rPr>
              <w:t>For frequency range 1 and 2, if receiver diversity is in use by the gNB for UL SRS-RSRPP measurements, then reported UL SRS-RSRPP value for the first path shall not be lower than the corresponding UL SRS-RSRPP for the first path</w:t>
            </w:r>
            <w:r w:rsidRPr="00FF12AD">
              <w:rPr>
                <w:rFonts w:ascii="Times New Roman" w:hAnsi="Times New Roman"/>
                <w:b/>
                <w:bCs/>
              </w:rPr>
              <w:t xml:space="preserve"> </w:t>
            </w:r>
            <w:r w:rsidRPr="00FF12AD">
              <w:rPr>
                <w:rFonts w:ascii="Times New Roman" w:hAnsi="Times New Roman"/>
              </w:rPr>
              <w:t>of any of the individual receiver branches</w:t>
            </w:r>
          </w:p>
          <w:p w14:paraId="225ED011" w14:textId="77777777" w:rsidR="000255F4" w:rsidRPr="00FF12AD" w:rsidRDefault="000255F4" w:rsidP="000255F4">
            <w:pPr>
              <w:numPr>
                <w:ilvl w:val="0"/>
                <w:numId w:val="20"/>
              </w:numPr>
              <w:shd w:val="clear" w:color="auto" w:fill="FFFFFF"/>
            </w:pPr>
            <w:r w:rsidRPr="00FF12AD">
              <w:t>Option 2 (RX diversity for UL SRS-RSRP)</w:t>
            </w:r>
          </w:p>
          <w:p w14:paraId="3E6D5097" w14:textId="016EFEF1" w:rsidR="000255F4" w:rsidRPr="000255F4" w:rsidRDefault="000255F4" w:rsidP="000255F4">
            <w:pPr>
              <w:pStyle w:val="af3"/>
              <w:widowControl/>
              <w:numPr>
                <w:ilvl w:val="1"/>
                <w:numId w:val="20"/>
              </w:numPr>
              <w:shd w:val="clear" w:color="auto" w:fill="FFFFFF"/>
              <w:spacing w:after="60"/>
              <w:ind w:firstLineChars="0"/>
              <w:contextualSpacing/>
              <w:rPr>
                <w:rFonts w:ascii="Times New Roman" w:hAnsi="Times New Roman"/>
              </w:rPr>
            </w:pPr>
            <w:r w:rsidRPr="00FF12AD">
              <w:rPr>
                <w:rFonts w:ascii="Times New Roman" w:hAnsi="Times New Roman"/>
              </w:rPr>
              <w:t>The same RX branch(es) as applied for UL SRS-RSRP measurements are used for UL SRS-RSRPP measurements (i.e., the first and additional paths UL SRS-RSRPP if those are provided)</w:t>
            </w:r>
          </w:p>
        </w:tc>
      </w:tr>
    </w:tbl>
    <w:p w14:paraId="698235D8" w14:textId="3963DFC4" w:rsidR="00B203FC" w:rsidRDefault="00B203FC" w:rsidP="00A13F81">
      <w:pPr>
        <w:spacing w:after="120" w:line="240" w:lineRule="exact"/>
        <w:jc w:val="both"/>
        <w:rPr>
          <w:szCs w:val="20"/>
        </w:rPr>
      </w:pPr>
      <w:r>
        <w:rPr>
          <w:szCs w:val="20"/>
        </w:rPr>
        <w:t xml:space="preserve">In last RAN4 meeting, </w:t>
      </w:r>
      <w:r w:rsidRPr="00B203FC">
        <w:rPr>
          <w:szCs w:val="20"/>
        </w:rPr>
        <w:t>DL PRS RSRPP</w:t>
      </w:r>
      <w:r>
        <w:rPr>
          <w:szCs w:val="20"/>
        </w:rPr>
        <w:t xml:space="preserve"> and </w:t>
      </w:r>
      <w:r w:rsidRPr="00072F96">
        <w:rPr>
          <w:szCs w:val="20"/>
          <w:lang w:eastAsia="ko-KR"/>
        </w:rPr>
        <w:t>receiver diversity</w:t>
      </w:r>
      <w:r>
        <w:rPr>
          <w:szCs w:val="20"/>
          <w:lang w:eastAsia="ko-KR"/>
        </w:rPr>
        <w:t xml:space="preserve"> was discussed and agreed </w:t>
      </w:r>
      <w:r w:rsidR="005B2CA6">
        <w:rPr>
          <w:szCs w:val="20"/>
          <w:lang w:eastAsia="ko-KR"/>
        </w:rPr>
        <w:t xml:space="preserve">that </w:t>
      </w:r>
      <w:r w:rsidR="005B2CA6">
        <w:rPr>
          <w:rFonts w:hint="eastAsia"/>
          <w:szCs w:val="20"/>
        </w:rPr>
        <w:t>s</w:t>
      </w:r>
      <w:r w:rsidR="005B2CA6" w:rsidRPr="005B2CA6">
        <w:rPr>
          <w:szCs w:val="20"/>
          <w:lang w:eastAsia="ko-KR"/>
        </w:rPr>
        <w:t>ame Rx branches as applied for PRS-RSRP measurement are used for path PRS-RSRP measurement</w:t>
      </w:r>
      <w:r w:rsidR="005B2CA6">
        <w:rPr>
          <w:szCs w:val="20"/>
          <w:lang w:eastAsia="ko-KR"/>
        </w:rPr>
        <w:t>.</w:t>
      </w:r>
    </w:p>
    <w:p w14:paraId="179FA4C8" w14:textId="77777777" w:rsidR="00213F9B" w:rsidRDefault="00C04769" w:rsidP="00B203FC">
      <w:pPr>
        <w:spacing w:after="120" w:line="260" w:lineRule="exact"/>
        <w:jc w:val="both"/>
      </w:pPr>
      <w:r>
        <w:rPr>
          <w:rFonts w:hint="eastAsia"/>
        </w:rPr>
        <w:t>A</w:t>
      </w:r>
      <w:r>
        <w:t xml:space="preserve">s far as we are concerned, for </w:t>
      </w:r>
      <w:r w:rsidRPr="000255F4">
        <w:t>UL SRS-RSRPP</w:t>
      </w:r>
      <w:r>
        <w:t>, the d</w:t>
      </w:r>
      <w:r w:rsidRPr="000255F4">
        <w:t xml:space="preserve">efinition </w:t>
      </w:r>
      <w:r>
        <w:t xml:space="preserve">should be similar to the </w:t>
      </w:r>
      <w:r w:rsidRPr="00C04769">
        <w:t>PRS-RSRP</w:t>
      </w:r>
      <w:r w:rsidR="000A3343">
        <w:t xml:space="preserve">P. </w:t>
      </w:r>
    </w:p>
    <w:p w14:paraId="032E46B4" w14:textId="35E25734" w:rsidR="00213F9B" w:rsidRPr="00072F96" w:rsidRDefault="00213F9B" w:rsidP="00213F9B">
      <w:pPr>
        <w:spacing w:after="120" w:line="260" w:lineRule="exact"/>
        <w:jc w:val="both"/>
      </w:pPr>
      <w:r>
        <w:t>For each UL SRS-RSRP, it is measured and reported per UL SRS resource, which can be seen as a</w:t>
      </w:r>
      <w:r w:rsidRPr="00213F9B">
        <w:t xml:space="preserve"> weight</w:t>
      </w:r>
      <w:r>
        <w:t>ed</w:t>
      </w:r>
      <w:r w:rsidRPr="00213F9B">
        <w:t xml:space="preserve"> sum</w:t>
      </w:r>
      <w:r>
        <w:t xml:space="preserve"> of all path RSRP. It is more reasonable to consider </w:t>
      </w:r>
      <w:r w:rsidRPr="00213F9B">
        <w:t xml:space="preserve">SRS-RSRP reporting </w:t>
      </w:r>
      <w:r>
        <w:t>as</w:t>
      </w:r>
      <w:r w:rsidRPr="00213F9B">
        <w:t xml:space="preserve"> the prerequisite of the </w:t>
      </w:r>
      <w:r>
        <w:t>path RSRP</w:t>
      </w:r>
      <w:r w:rsidRPr="00213F9B">
        <w:t xml:space="preserve"> </w:t>
      </w:r>
      <w:r>
        <w:t xml:space="preserve">rather than independent of path RSRP. Considering the </w:t>
      </w:r>
      <w:r w:rsidRPr="00213F9B">
        <w:t>reasonability</w:t>
      </w:r>
      <w:r>
        <w:t xml:space="preserve"> and the i</w:t>
      </w:r>
      <w:r w:rsidRPr="00213F9B">
        <w:t xml:space="preserve">mpact on </w:t>
      </w:r>
      <w:r>
        <w:t xml:space="preserve">specification, </w:t>
      </w:r>
      <w:r w:rsidR="00AF6A47">
        <w:t>we prefer</w:t>
      </w:r>
      <w:r w:rsidR="00AF6A47" w:rsidRPr="00AF6A47">
        <w:t xml:space="preserve"> </w:t>
      </w:r>
      <w:r w:rsidR="00AF6A47" w:rsidRPr="000255F4">
        <w:t>SRS-RSRPP</w:t>
      </w:r>
      <w:r w:rsidR="00AF6A47" w:rsidRPr="00AF6A47">
        <w:t xml:space="preserve"> is reported as the difference in dB with respect to </w:t>
      </w:r>
      <w:r w:rsidR="00AF6A47">
        <w:t xml:space="preserve">the corresponding </w:t>
      </w:r>
      <w:r w:rsidR="00AF6A47" w:rsidRPr="000255F4">
        <w:t>SRS-RSRP</w:t>
      </w:r>
      <w:r w:rsidR="00AF6A47">
        <w:t xml:space="preserve"> of the same </w:t>
      </w:r>
      <w:r w:rsidR="00AF6A47" w:rsidRPr="00FF12AD">
        <w:rPr>
          <w:lang w:eastAsia="x-none"/>
        </w:rPr>
        <w:t>RX</w:t>
      </w:r>
      <w:r w:rsidR="00AF6A47" w:rsidRPr="00FF12AD">
        <w:t xml:space="preserve"> diversity</w:t>
      </w:r>
      <w:r w:rsidR="00AF6A47" w:rsidRPr="00AF6A47">
        <w:t>.</w:t>
      </w:r>
    </w:p>
    <w:p w14:paraId="0E527302" w14:textId="4718E4D3" w:rsidR="006F4A2C" w:rsidRDefault="00AF6A47" w:rsidP="00B203FC">
      <w:pPr>
        <w:spacing w:after="120" w:line="260" w:lineRule="exact"/>
        <w:jc w:val="both"/>
      </w:pPr>
      <w:r>
        <w:t>F</w:t>
      </w:r>
      <w:r w:rsidR="000A3343">
        <w:t>or Option</w:t>
      </w:r>
      <w:r w:rsidR="003B720F">
        <w:t>1</w:t>
      </w:r>
      <w:r w:rsidR="000A3343">
        <w:t xml:space="preserve"> about </w:t>
      </w:r>
      <w:r w:rsidR="000A3343" w:rsidRPr="00FF12AD">
        <w:rPr>
          <w:lang w:eastAsia="x-none"/>
        </w:rPr>
        <w:t>RX</w:t>
      </w:r>
      <w:r w:rsidR="000A3343" w:rsidRPr="00FF12AD">
        <w:t xml:space="preserve"> diversity</w:t>
      </w:r>
      <w:r w:rsidR="003B720F">
        <w:t>,</w:t>
      </w:r>
      <w:r w:rsidR="003B720F" w:rsidRPr="003B720F">
        <w:t xml:space="preserve"> </w:t>
      </w:r>
      <w:r w:rsidR="003B720F">
        <w:t>t</w:t>
      </w:r>
      <w:r w:rsidR="003B720F" w:rsidRPr="003B720F">
        <w:t>he same RX branch(es) as applied for the first path UL SRS-RSRPP measurements</w:t>
      </w:r>
      <w:r w:rsidR="003B720F" w:rsidRPr="003B720F">
        <w:rPr>
          <w:rFonts w:eastAsia="宋体"/>
        </w:rPr>
        <w:t xml:space="preserve"> </w:t>
      </w:r>
      <w:r w:rsidR="003B720F" w:rsidRPr="00FF12AD">
        <w:rPr>
          <w:rFonts w:eastAsia="宋体"/>
        </w:rPr>
        <w:t>are used for the additional paths UL SRS-RSRPP measurements</w:t>
      </w:r>
      <w:r w:rsidR="003B720F">
        <w:rPr>
          <w:rFonts w:eastAsia="宋体"/>
        </w:rPr>
        <w:t xml:space="preserve"> but not for </w:t>
      </w:r>
      <w:r w:rsidR="003B720F" w:rsidRPr="00FF12AD">
        <w:rPr>
          <w:rFonts w:eastAsia="宋体"/>
        </w:rPr>
        <w:t>UL SRS-RSRP measurements</w:t>
      </w:r>
      <w:r w:rsidR="003B720F">
        <w:rPr>
          <w:rFonts w:eastAsia="宋体"/>
        </w:rPr>
        <w:t xml:space="preserve">. For this case, the </w:t>
      </w:r>
      <w:r w:rsidR="003B720F" w:rsidRPr="000A3343">
        <w:t>Rx branches selection</w:t>
      </w:r>
      <w:r w:rsidR="003B720F">
        <w:rPr>
          <w:rFonts w:eastAsia="宋体"/>
        </w:rPr>
        <w:t xml:space="preserve"> for path RSRP </w:t>
      </w:r>
      <w:r w:rsidR="003B720F" w:rsidRPr="000A3343">
        <w:t>measurement</w:t>
      </w:r>
      <w:r w:rsidR="003B720F">
        <w:rPr>
          <w:rFonts w:eastAsia="宋体"/>
        </w:rPr>
        <w:t xml:space="preserve"> may be independent with RSRP </w:t>
      </w:r>
      <w:r w:rsidR="003B720F" w:rsidRPr="000A3343">
        <w:t>measuremen</w:t>
      </w:r>
      <w:r w:rsidR="003B720F">
        <w:t xml:space="preserve">t. </w:t>
      </w:r>
      <w:r>
        <w:t>According to the above discussion, t</w:t>
      </w:r>
      <w:r w:rsidR="003B720F">
        <w:rPr>
          <w:rFonts w:eastAsia="宋体"/>
        </w:rPr>
        <w:t>he problem is the reporting RSRP and path RSRP</w:t>
      </w:r>
      <w:r w:rsidR="00614018">
        <w:rPr>
          <w:rFonts w:eastAsia="宋体"/>
        </w:rPr>
        <w:t xml:space="preserve"> may</w:t>
      </w:r>
      <w:r w:rsidR="003B720F">
        <w:rPr>
          <w:rFonts w:eastAsia="宋体"/>
        </w:rPr>
        <w:t xml:space="preserve"> not </w:t>
      </w:r>
      <w:r w:rsidR="00513B69">
        <w:rPr>
          <w:rFonts w:eastAsia="宋体"/>
        </w:rPr>
        <w:t xml:space="preserve">correspond to </w:t>
      </w:r>
      <w:r w:rsidR="003B720F">
        <w:rPr>
          <w:rFonts w:eastAsia="宋体"/>
        </w:rPr>
        <w:t xml:space="preserve">the same </w:t>
      </w:r>
      <w:r w:rsidR="003B720F" w:rsidRPr="000A3343">
        <w:t>Rx branches</w:t>
      </w:r>
      <w:r w:rsidR="00513B69">
        <w:t>,</w:t>
      </w:r>
      <w:r w:rsidR="00C75CA2">
        <w:t xml:space="preserve"> then the </w:t>
      </w:r>
      <w:r w:rsidR="00C75CA2" w:rsidRPr="000A3343">
        <w:t>normalization</w:t>
      </w:r>
      <w:r w:rsidR="00C75CA2">
        <w:t xml:space="preserve"> </w:t>
      </w:r>
      <w:r w:rsidR="00C75CA2" w:rsidRPr="000A3343">
        <w:t xml:space="preserve">cannot </w:t>
      </w:r>
      <w:r w:rsidR="00C75CA2">
        <w:t xml:space="preserve">be </w:t>
      </w:r>
      <w:r w:rsidR="00C75CA2" w:rsidRPr="000A3343">
        <w:t xml:space="preserve">relative to </w:t>
      </w:r>
      <w:r w:rsidR="00C75CA2" w:rsidRPr="00FF12AD">
        <w:t>UL SRS-RSRP</w:t>
      </w:r>
      <w:r w:rsidR="00C75CA2" w:rsidRPr="000A3343">
        <w:t xml:space="preserve"> since RSRP may not be reported</w:t>
      </w:r>
      <w:r w:rsidR="00C75CA2">
        <w:t xml:space="preserve"> as we have also discussed in our T-doc for DL-AoD [3].</w:t>
      </w:r>
      <w:r>
        <w:rPr>
          <w:rFonts w:hint="eastAsia"/>
        </w:rPr>
        <w:t xml:space="preserve"> </w:t>
      </w:r>
      <w:r>
        <w:t>Therefore, w</w:t>
      </w:r>
      <w:r w:rsidR="006F4A2C">
        <w:t xml:space="preserve">e </w:t>
      </w:r>
      <w:r>
        <w:t>think</w:t>
      </w:r>
      <w:r w:rsidR="00BB6EBF">
        <w:t xml:space="preserve"> </w:t>
      </w:r>
      <w:r w:rsidR="00880671">
        <w:t xml:space="preserve">the use case for </w:t>
      </w:r>
      <w:r w:rsidR="00880671">
        <w:lastRenderedPageBreak/>
        <w:t xml:space="preserve">Option1 </w:t>
      </w:r>
      <w:r w:rsidR="008D4407">
        <w:t>can</w:t>
      </w:r>
      <w:r w:rsidR="00880671">
        <w:t xml:space="preserve"> be</w:t>
      </w:r>
      <w:r w:rsidR="008D4407">
        <w:t xml:space="preserve"> adopted when </w:t>
      </w:r>
      <w:r w:rsidR="008D4407" w:rsidRPr="00FF12AD">
        <w:t>UL SRS-RSRP</w:t>
      </w:r>
      <w:r w:rsidR="008D4407">
        <w:t xml:space="preserve"> is not reported</w:t>
      </w:r>
      <w:r w:rsidR="00880671">
        <w:t xml:space="preserve">. </w:t>
      </w:r>
      <w:r w:rsidR="008D4407">
        <w:t xml:space="preserve">If </w:t>
      </w:r>
      <w:r w:rsidR="008D4407" w:rsidRPr="00FF12AD">
        <w:t>UL SRS-RSRP</w:t>
      </w:r>
      <w:r w:rsidR="008D4407">
        <w:t xml:space="preserve"> is reported, </w:t>
      </w:r>
      <w:r w:rsidR="00BB6EBF">
        <w:t>Option2</w:t>
      </w:r>
      <w:r>
        <w:t xml:space="preserve"> should be adopted</w:t>
      </w:r>
      <w:r w:rsidR="00BB6EBF">
        <w:t>, which makes</w:t>
      </w:r>
      <w:r w:rsidR="006F4A2C" w:rsidRPr="006F4A2C">
        <w:t xml:space="preserve"> the Rx branches and normalization can be referred to </w:t>
      </w:r>
      <w:r w:rsidR="00BB6EBF" w:rsidRPr="00FF12AD">
        <w:t>UL SRS-RSRP</w:t>
      </w:r>
      <w:r w:rsidR="00BB6EBF">
        <w:t>.</w:t>
      </w:r>
    </w:p>
    <w:p w14:paraId="4E395114" w14:textId="77777777" w:rsidR="007F687A" w:rsidRPr="00BD4BD2" w:rsidRDefault="007F687A" w:rsidP="00A13F81">
      <w:pPr>
        <w:numPr>
          <w:ilvl w:val="0"/>
          <w:numId w:val="11"/>
        </w:numPr>
        <w:spacing w:after="120" w:line="260" w:lineRule="exact"/>
        <w:jc w:val="both"/>
        <w:rPr>
          <w:b/>
          <w:i/>
          <w:szCs w:val="20"/>
          <w:lang w:val="en-GB"/>
        </w:rPr>
      </w:pPr>
    </w:p>
    <w:p w14:paraId="07E84908" w14:textId="3143F8F7" w:rsidR="007F687A" w:rsidRDefault="007F687A" w:rsidP="007F687A">
      <w:pPr>
        <w:pStyle w:val="af3"/>
        <w:numPr>
          <w:ilvl w:val="0"/>
          <w:numId w:val="10"/>
        </w:numPr>
        <w:ind w:firstLineChars="0"/>
        <w:rPr>
          <w:rFonts w:ascii="Times New Roman" w:eastAsiaTheme="minorEastAsia" w:hAnsi="Times New Roman"/>
          <w:b/>
          <w:i/>
          <w:kern w:val="0"/>
          <w:sz w:val="20"/>
          <w:szCs w:val="20"/>
        </w:rPr>
      </w:pPr>
      <w:r w:rsidRPr="007F687A">
        <w:rPr>
          <w:rFonts w:ascii="Times New Roman" w:eastAsiaTheme="minorEastAsia" w:hAnsi="Times New Roman"/>
          <w:b/>
          <w:i/>
          <w:kern w:val="0"/>
          <w:sz w:val="20"/>
          <w:szCs w:val="20"/>
        </w:rPr>
        <w:t>UL SRS-RSRP reporting is the prerequisite of UL SRS-RSRPP:</w:t>
      </w:r>
    </w:p>
    <w:p w14:paraId="17B2E2EA" w14:textId="6C27FDE1" w:rsidR="007F687A" w:rsidRDefault="007F687A" w:rsidP="00A13F81">
      <w:pPr>
        <w:pStyle w:val="af3"/>
        <w:numPr>
          <w:ilvl w:val="1"/>
          <w:numId w:val="10"/>
        </w:numPr>
        <w:ind w:firstLineChars="0"/>
        <w:rPr>
          <w:rFonts w:ascii="Times New Roman" w:eastAsiaTheme="minorEastAsia" w:hAnsi="Times New Roman"/>
          <w:b/>
          <w:i/>
          <w:kern w:val="0"/>
          <w:sz w:val="20"/>
          <w:szCs w:val="20"/>
        </w:rPr>
      </w:pPr>
      <w:r w:rsidRPr="007F687A">
        <w:rPr>
          <w:rFonts w:ascii="Times New Roman" w:eastAsiaTheme="minorEastAsia" w:hAnsi="Times New Roman"/>
          <w:b/>
          <w:i/>
          <w:kern w:val="0"/>
          <w:sz w:val="20"/>
          <w:szCs w:val="20"/>
        </w:rPr>
        <w:t>Normalization: UL SRS-RSRP reporting is reported as the difference in dB with respect to UL SRS-RSRP.</w:t>
      </w:r>
    </w:p>
    <w:p w14:paraId="6B1137CC" w14:textId="77777777" w:rsidR="007F687A" w:rsidRPr="00BD4BD2" w:rsidRDefault="007F687A" w:rsidP="007F687A">
      <w:pPr>
        <w:numPr>
          <w:ilvl w:val="0"/>
          <w:numId w:val="11"/>
        </w:numPr>
        <w:spacing w:after="120" w:line="260" w:lineRule="exact"/>
        <w:jc w:val="both"/>
        <w:rPr>
          <w:b/>
          <w:i/>
          <w:szCs w:val="20"/>
          <w:lang w:val="en-GB"/>
        </w:rPr>
      </w:pPr>
    </w:p>
    <w:p w14:paraId="0E967E8E" w14:textId="42513BFA" w:rsidR="007F687A" w:rsidRDefault="007F687A" w:rsidP="007F687A">
      <w:pPr>
        <w:pStyle w:val="af3"/>
        <w:numPr>
          <w:ilvl w:val="0"/>
          <w:numId w:val="10"/>
        </w:numPr>
        <w:ind w:firstLineChars="0"/>
        <w:rPr>
          <w:rFonts w:ascii="Times New Roman" w:eastAsiaTheme="minorEastAsia" w:hAnsi="Times New Roman"/>
          <w:b/>
          <w:i/>
          <w:kern w:val="0"/>
          <w:sz w:val="20"/>
          <w:szCs w:val="20"/>
        </w:rPr>
      </w:pPr>
      <w:r w:rsidRPr="007F687A">
        <w:rPr>
          <w:rFonts w:ascii="Times New Roman" w:eastAsiaTheme="minorEastAsia" w:hAnsi="Times New Roman"/>
          <w:b/>
          <w:i/>
          <w:kern w:val="0"/>
          <w:sz w:val="20"/>
          <w:szCs w:val="20"/>
        </w:rPr>
        <w:t xml:space="preserve">For the two options of RX diversity </w:t>
      </w:r>
      <w:r w:rsidR="00833502">
        <w:rPr>
          <w:rFonts w:ascii="Times New Roman" w:eastAsiaTheme="minorEastAsia" w:hAnsi="Times New Roman"/>
          <w:b/>
          <w:i/>
          <w:kern w:val="0"/>
          <w:sz w:val="20"/>
          <w:szCs w:val="20"/>
        </w:rPr>
        <w:t xml:space="preserve">for </w:t>
      </w:r>
      <w:r w:rsidRPr="007F687A">
        <w:rPr>
          <w:rFonts w:ascii="Times New Roman" w:eastAsiaTheme="minorEastAsia" w:hAnsi="Times New Roman"/>
          <w:b/>
          <w:i/>
          <w:kern w:val="0"/>
          <w:sz w:val="20"/>
          <w:szCs w:val="20"/>
        </w:rPr>
        <w:t xml:space="preserve">the first path UL SRS-RSRPP and UL SRS-RSRP, </w:t>
      </w:r>
    </w:p>
    <w:p w14:paraId="35841D9B" w14:textId="0F589EAE" w:rsidR="008D4407" w:rsidRDefault="008D4407" w:rsidP="007F687A">
      <w:pPr>
        <w:pStyle w:val="af3"/>
        <w:numPr>
          <w:ilvl w:val="1"/>
          <w:numId w:val="10"/>
        </w:numPr>
        <w:ind w:firstLineChars="0"/>
        <w:rPr>
          <w:rFonts w:ascii="Times New Roman" w:eastAsiaTheme="minorEastAsia" w:hAnsi="Times New Roman"/>
          <w:b/>
          <w:i/>
          <w:kern w:val="0"/>
          <w:sz w:val="20"/>
          <w:szCs w:val="20"/>
        </w:rPr>
      </w:pPr>
      <w:r w:rsidRPr="008D4407">
        <w:rPr>
          <w:rFonts w:ascii="Times New Roman" w:eastAsiaTheme="minorEastAsia" w:hAnsi="Times New Roman"/>
          <w:b/>
          <w:i/>
          <w:kern w:val="0"/>
          <w:sz w:val="20"/>
          <w:szCs w:val="20"/>
        </w:rPr>
        <w:t xml:space="preserve">Option1 </w:t>
      </w:r>
      <w:r>
        <w:rPr>
          <w:rFonts w:ascii="Times New Roman" w:eastAsiaTheme="minorEastAsia" w:hAnsi="Times New Roman"/>
          <w:b/>
          <w:i/>
          <w:kern w:val="0"/>
          <w:sz w:val="20"/>
          <w:szCs w:val="20"/>
        </w:rPr>
        <w:t>can</w:t>
      </w:r>
      <w:r w:rsidRPr="008D4407">
        <w:rPr>
          <w:rFonts w:ascii="Times New Roman" w:eastAsiaTheme="minorEastAsia" w:hAnsi="Times New Roman"/>
          <w:b/>
          <w:i/>
          <w:kern w:val="0"/>
          <w:sz w:val="20"/>
          <w:szCs w:val="20"/>
        </w:rPr>
        <w:t xml:space="preserve"> be adopted when UL SRS-RSRP is not reported</w:t>
      </w:r>
      <w:r>
        <w:rPr>
          <w:rFonts w:ascii="Times New Roman" w:eastAsiaTheme="minorEastAsia" w:hAnsi="Times New Roman"/>
          <w:b/>
          <w:i/>
          <w:kern w:val="0"/>
          <w:sz w:val="20"/>
          <w:szCs w:val="20"/>
        </w:rPr>
        <w:t>;</w:t>
      </w:r>
    </w:p>
    <w:p w14:paraId="3E81C15D" w14:textId="210F5EA0" w:rsidR="007F687A" w:rsidRDefault="008D4407" w:rsidP="007F687A">
      <w:pPr>
        <w:pStyle w:val="af3"/>
        <w:numPr>
          <w:ilvl w:val="1"/>
          <w:numId w:val="10"/>
        </w:numPr>
        <w:ind w:firstLineChars="0"/>
        <w:rPr>
          <w:rFonts w:ascii="Times New Roman" w:eastAsiaTheme="minorEastAsia" w:hAnsi="Times New Roman"/>
          <w:b/>
          <w:i/>
          <w:kern w:val="0"/>
          <w:sz w:val="20"/>
          <w:szCs w:val="20"/>
        </w:rPr>
      </w:pPr>
      <w:r w:rsidRPr="008D4407">
        <w:rPr>
          <w:rFonts w:ascii="Times New Roman" w:eastAsiaTheme="minorEastAsia" w:hAnsi="Times New Roman"/>
          <w:b/>
          <w:i/>
          <w:kern w:val="0"/>
          <w:sz w:val="20"/>
          <w:szCs w:val="20"/>
        </w:rPr>
        <w:t>Option2 should be adopted when UL SRS-RSRP is</w:t>
      </w:r>
      <w:r>
        <w:rPr>
          <w:rFonts w:ascii="Times New Roman" w:eastAsiaTheme="minorEastAsia" w:hAnsi="Times New Roman"/>
          <w:b/>
          <w:i/>
          <w:kern w:val="0"/>
          <w:sz w:val="20"/>
          <w:szCs w:val="20"/>
        </w:rPr>
        <w:t xml:space="preserve"> </w:t>
      </w:r>
      <w:r w:rsidRPr="008D4407">
        <w:rPr>
          <w:rFonts w:ascii="Times New Roman" w:eastAsiaTheme="minorEastAsia" w:hAnsi="Times New Roman"/>
          <w:b/>
          <w:i/>
          <w:kern w:val="0"/>
          <w:sz w:val="20"/>
          <w:szCs w:val="20"/>
        </w:rPr>
        <w:t>reported, which makes the Rx branches and normalization can be referred to UL SRS-RSRP</w:t>
      </w:r>
      <w:r>
        <w:rPr>
          <w:rFonts w:ascii="Times New Roman" w:eastAsiaTheme="minorEastAsia" w:hAnsi="Times New Roman"/>
          <w:b/>
          <w:i/>
          <w:kern w:val="0"/>
          <w:sz w:val="20"/>
          <w:szCs w:val="20"/>
        </w:rPr>
        <w:t>.</w:t>
      </w:r>
    </w:p>
    <w:bookmarkEnd w:id="6"/>
    <w:p w14:paraId="792C85A6" w14:textId="77777777" w:rsidR="00DF5303" w:rsidRDefault="008903DD" w:rsidP="00DF5303">
      <w:pPr>
        <w:pStyle w:val="1"/>
        <w:jc w:val="both"/>
      </w:pPr>
      <w:r>
        <w:t>C</w:t>
      </w:r>
      <w:r w:rsidRPr="00DF5303">
        <w:t>onclusion</w:t>
      </w:r>
    </w:p>
    <w:p w14:paraId="6EB2D7EE" w14:textId="79BF610D" w:rsidR="004E29C6" w:rsidRDefault="00A045D1" w:rsidP="004E29C6">
      <w:pPr>
        <w:pStyle w:val="a0"/>
        <w:spacing w:line="260" w:lineRule="exact"/>
        <w:rPr>
          <w:rFonts w:eastAsiaTheme="minorEastAsia"/>
          <w:szCs w:val="20"/>
        </w:rPr>
      </w:pPr>
      <w:r w:rsidRPr="000377A1">
        <w:rPr>
          <w:rFonts w:eastAsiaTheme="minorEastAsia"/>
          <w:szCs w:val="20"/>
        </w:rPr>
        <w:t xml:space="preserve">In this contribution, we discuss </w:t>
      </w:r>
      <w:r w:rsidR="00E755A5">
        <w:rPr>
          <w:rFonts w:eastAsiaTheme="minorEastAsia"/>
          <w:szCs w:val="20"/>
        </w:rPr>
        <w:t xml:space="preserve">the </w:t>
      </w:r>
      <w:r w:rsidR="002B565A">
        <w:rPr>
          <w:rFonts w:eastAsiaTheme="minorEastAsia"/>
          <w:szCs w:val="20"/>
        </w:rPr>
        <w:t xml:space="preserve">remaining problems </w:t>
      </w:r>
      <w:r w:rsidR="00E755A5">
        <w:rPr>
          <w:rFonts w:eastAsiaTheme="minorEastAsia"/>
          <w:szCs w:val="20"/>
        </w:rPr>
        <w:t xml:space="preserve">for </w:t>
      </w:r>
      <w:r w:rsidR="0047144C">
        <w:rPr>
          <w:rFonts w:eastAsiaTheme="minorEastAsia"/>
        </w:rPr>
        <w:t xml:space="preserve">UL-AoA </w:t>
      </w:r>
      <w:r w:rsidR="00E755A5">
        <w:rPr>
          <w:rFonts w:eastAsiaTheme="minorEastAsia"/>
        </w:rPr>
        <w:t xml:space="preserve">positioning, and present </w:t>
      </w:r>
      <w:r w:rsidR="002B565A">
        <w:rPr>
          <w:rFonts w:eastAsiaTheme="minorEastAsia"/>
        </w:rPr>
        <w:t>our views</w:t>
      </w:r>
      <w:r w:rsidR="00BB4157" w:rsidRPr="000377A1">
        <w:rPr>
          <w:rFonts w:eastAsiaTheme="minorEastAsia"/>
          <w:szCs w:val="20"/>
        </w:rPr>
        <w:t>.</w:t>
      </w:r>
      <w:r w:rsidR="00DE24A5" w:rsidRPr="000377A1">
        <w:rPr>
          <w:rFonts w:eastAsiaTheme="minorEastAsia"/>
          <w:szCs w:val="20"/>
        </w:rPr>
        <w:t xml:space="preserve"> </w:t>
      </w:r>
      <w:r w:rsidR="00764D35">
        <w:rPr>
          <w:rFonts w:eastAsiaTheme="minorEastAsia"/>
          <w:szCs w:val="20"/>
        </w:rPr>
        <w:t xml:space="preserve">We have </w:t>
      </w:r>
      <w:r w:rsidRPr="000377A1">
        <w:rPr>
          <w:rFonts w:eastAsiaTheme="minorEastAsia"/>
          <w:szCs w:val="20"/>
        </w:rPr>
        <w:t>the following</w:t>
      </w:r>
      <w:r w:rsidR="004E29C6">
        <w:rPr>
          <w:rFonts w:eastAsiaTheme="minorEastAsia"/>
          <w:szCs w:val="20"/>
        </w:rPr>
        <w:t xml:space="preserve"> </w:t>
      </w:r>
      <w:r w:rsidRPr="000377A1">
        <w:rPr>
          <w:rFonts w:eastAsiaTheme="minorEastAsia"/>
          <w:szCs w:val="20"/>
        </w:rPr>
        <w:t>proposal:</w:t>
      </w:r>
    </w:p>
    <w:p w14:paraId="55B102CB" w14:textId="77777777" w:rsidR="0050780E" w:rsidRPr="00BD4BD2" w:rsidRDefault="0050780E" w:rsidP="00A13F81">
      <w:pPr>
        <w:numPr>
          <w:ilvl w:val="0"/>
          <w:numId w:val="21"/>
        </w:numPr>
        <w:spacing w:after="120" w:line="240" w:lineRule="exact"/>
        <w:jc w:val="both"/>
        <w:rPr>
          <w:b/>
          <w:i/>
          <w:szCs w:val="20"/>
          <w:lang w:val="en-GB"/>
        </w:rPr>
      </w:pPr>
    </w:p>
    <w:p w14:paraId="02C4FEFD" w14:textId="77777777" w:rsidR="0050780E" w:rsidRDefault="0050780E" w:rsidP="0050780E">
      <w:pPr>
        <w:pStyle w:val="af3"/>
        <w:numPr>
          <w:ilvl w:val="0"/>
          <w:numId w:val="10"/>
        </w:numPr>
        <w:ind w:firstLineChars="0"/>
        <w:rPr>
          <w:rFonts w:ascii="Times New Roman" w:eastAsiaTheme="minorEastAsia" w:hAnsi="Times New Roman"/>
          <w:b/>
          <w:i/>
          <w:kern w:val="0"/>
          <w:sz w:val="20"/>
          <w:szCs w:val="20"/>
        </w:rPr>
      </w:pPr>
      <w:r w:rsidRPr="0050780E">
        <w:rPr>
          <w:rFonts w:ascii="Times New Roman" w:eastAsiaTheme="minorEastAsia" w:hAnsi="Times New Roman"/>
          <w:b/>
          <w:i/>
          <w:kern w:val="0"/>
          <w:sz w:val="20"/>
          <w:szCs w:val="20"/>
        </w:rPr>
        <w:t xml:space="preserve">For the first arrival path measurements on SRS for positioning resource, </w:t>
      </w:r>
    </w:p>
    <w:p w14:paraId="5A76F033" w14:textId="77777777" w:rsidR="0050780E" w:rsidRPr="0050780E" w:rsidRDefault="0050780E" w:rsidP="0050780E">
      <w:pPr>
        <w:pStyle w:val="af3"/>
        <w:numPr>
          <w:ilvl w:val="1"/>
          <w:numId w:val="10"/>
        </w:numPr>
        <w:ind w:firstLineChars="0"/>
        <w:rPr>
          <w:rFonts w:ascii="Times New Roman" w:eastAsiaTheme="minorEastAsia" w:hAnsi="Times New Roman"/>
          <w:b/>
          <w:i/>
          <w:kern w:val="0"/>
          <w:sz w:val="20"/>
          <w:szCs w:val="20"/>
        </w:rPr>
      </w:pPr>
      <w:r>
        <w:rPr>
          <w:rFonts w:ascii="Times New Roman" w:eastAsiaTheme="minorEastAsia" w:hAnsi="Times New Roman"/>
          <w:b/>
          <w:i/>
          <w:kern w:val="0"/>
          <w:sz w:val="20"/>
          <w:szCs w:val="20"/>
        </w:rPr>
        <w:t>D</w:t>
      </w:r>
      <w:r w:rsidRPr="0050780E">
        <w:rPr>
          <w:rFonts w:ascii="Times New Roman" w:eastAsiaTheme="minorEastAsia" w:hAnsi="Times New Roman"/>
          <w:b/>
          <w:i/>
          <w:kern w:val="0"/>
          <w:sz w:val="20"/>
          <w:szCs w:val="20"/>
        </w:rPr>
        <w:t>o not support gNB to report to LMF the following set of measurements {multiple SRS-RSRP, multiple UL-AOAs (AoA/ZoA pairs), one UL-RTOA, one-gNB Rx-Tx time difference}</w:t>
      </w:r>
      <w:r>
        <w:rPr>
          <w:rFonts w:ascii="Times New Roman" w:eastAsiaTheme="minorEastAsia" w:hAnsi="Times New Roman"/>
          <w:b/>
          <w:i/>
          <w:kern w:val="0"/>
          <w:sz w:val="20"/>
          <w:szCs w:val="20"/>
        </w:rPr>
        <w:t>.</w:t>
      </w:r>
    </w:p>
    <w:p w14:paraId="1FE9A887" w14:textId="77777777" w:rsidR="0050780E" w:rsidRDefault="0050780E" w:rsidP="0050780E">
      <w:pPr>
        <w:pStyle w:val="af3"/>
        <w:numPr>
          <w:ilvl w:val="0"/>
          <w:numId w:val="10"/>
        </w:numPr>
        <w:ind w:firstLineChars="0"/>
        <w:rPr>
          <w:rFonts w:ascii="Times New Roman" w:eastAsiaTheme="minorEastAsia" w:hAnsi="Times New Roman"/>
          <w:b/>
          <w:i/>
          <w:kern w:val="0"/>
          <w:sz w:val="20"/>
          <w:szCs w:val="20"/>
        </w:rPr>
      </w:pPr>
      <w:r w:rsidRPr="0050780E">
        <w:rPr>
          <w:rFonts w:ascii="Times New Roman" w:eastAsiaTheme="minorEastAsia" w:hAnsi="Times New Roman"/>
          <w:b/>
          <w:i/>
          <w:kern w:val="0"/>
          <w:sz w:val="20"/>
          <w:szCs w:val="20"/>
        </w:rPr>
        <w:t>For the first arrival path measurements on SRS for MIMO resource,</w:t>
      </w:r>
    </w:p>
    <w:p w14:paraId="0F1E1BC7" w14:textId="7D5B8F30" w:rsidR="007F687A" w:rsidRDefault="0050780E" w:rsidP="007F687A">
      <w:pPr>
        <w:pStyle w:val="af3"/>
        <w:numPr>
          <w:ilvl w:val="1"/>
          <w:numId w:val="10"/>
        </w:numPr>
        <w:ind w:firstLineChars="0"/>
        <w:rPr>
          <w:rFonts w:ascii="Times New Roman" w:eastAsiaTheme="minorEastAsia" w:hAnsi="Times New Roman"/>
          <w:b/>
          <w:i/>
          <w:kern w:val="0"/>
          <w:sz w:val="20"/>
          <w:szCs w:val="20"/>
        </w:rPr>
      </w:pPr>
      <w:r>
        <w:rPr>
          <w:rFonts w:ascii="Times New Roman" w:eastAsiaTheme="minorEastAsia" w:hAnsi="Times New Roman"/>
          <w:b/>
          <w:i/>
          <w:kern w:val="0"/>
          <w:sz w:val="20"/>
          <w:szCs w:val="20"/>
        </w:rPr>
        <w:t>D</w:t>
      </w:r>
      <w:r w:rsidRPr="0050780E">
        <w:rPr>
          <w:rFonts w:ascii="Times New Roman" w:eastAsiaTheme="minorEastAsia" w:hAnsi="Times New Roman"/>
          <w:b/>
          <w:i/>
          <w:kern w:val="0"/>
          <w:sz w:val="20"/>
          <w:szCs w:val="20"/>
        </w:rPr>
        <w:t>o not support gNB to report to LMF the following set of measurements {multiple SRS-RSRP, multiple UL-AOAs (AoA/ZoA pairs), one UL-RTOA}</w:t>
      </w:r>
      <w:r>
        <w:rPr>
          <w:rFonts w:ascii="Times New Roman" w:eastAsiaTheme="minorEastAsia" w:hAnsi="Times New Roman"/>
          <w:b/>
          <w:i/>
          <w:kern w:val="0"/>
          <w:sz w:val="20"/>
          <w:szCs w:val="20"/>
        </w:rPr>
        <w:t>.</w:t>
      </w:r>
    </w:p>
    <w:p w14:paraId="48508E39" w14:textId="77777777" w:rsidR="007F687A" w:rsidRPr="00BD4BD2" w:rsidRDefault="007F687A" w:rsidP="00A13F81">
      <w:pPr>
        <w:numPr>
          <w:ilvl w:val="0"/>
          <w:numId w:val="21"/>
        </w:numPr>
        <w:spacing w:after="120" w:line="260" w:lineRule="exact"/>
        <w:jc w:val="both"/>
        <w:rPr>
          <w:b/>
          <w:i/>
          <w:szCs w:val="20"/>
          <w:lang w:val="en-GB"/>
        </w:rPr>
      </w:pPr>
    </w:p>
    <w:p w14:paraId="556D07F5" w14:textId="77777777" w:rsidR="007F687A" w:rsidRDefault="007F687A" w:rsidP="007F687A">
      <w:pPr>
        <w:pStyle w:val="af3"/>
        <w:numPr>
          <w:ilvl w:val="0"/>
          <w:numId w:val="10"/>
        </w:numPr>
        <w:ind w:firstLineChars="0"/>
        <w:rPr>
          <w:rFonts w:ascii="Times New Roman" w:eastAsiaTheme="minorEastAsia" w:hAnsi="Times New Roman"/>
          <w:b/>
          <w:i/>
          <w:kern w:val="0"/>
          <w:sz w:val="20"/>
          <w:szCs w:val="20"/>
        </w:rPr>
      </w:pPr>
      <w:r w:rsidRPr="007F687A">
        <w:rPr>
          <w:rFonts w:ascii="Times New Roman" w:eastAsiaTheme="minorEastAsia" w:hAnsi="Times New Roman"/>
          <w:b/>
          <w:i/>
          <w:kern w:val="0"/>
          <w:sz w:val="20"/>
          <w:szCs w:val="20"/>
        </w:rPr>
        <w:t>UL SRS-RSRP reporting is the prerequisite of UL SRS-RSRPP:</w:t>
      </w:r>
    </w:p>
    <w:p w14:paraId="52D72762" w14:textId="77777777" w:rsidR="007F687A" w:rsidRDefault="007F687A" w:rsidP="007F687A">
      <w:pPr>
        <w:pStyle w:val="af3"/>
        <w:numPr>
          <w:ilvl w:val="1"/>
          <w:numId w:val="10"/>
        </w:numPr>
        <w:ind w:firstLineChars="0"/>
        <w:rPr>
          <w:rFonts w:ascii="Times New Roman" w:eastAsiaTheme="minorEastAsia" w:hAnsi="Times New Roman"/>
          <w:b/>
          <w:i/>
          <w:kern w:val="0"/>
          <w:sz w:val="20"/>
          <w:szCs w:val="20"/>
        </w:rPr>
      </w:pPr>
      <w:r w:rsidRPr="007F687A">
        <w:rPr>
          <w:rFonts w:ascii="Times New Roman" w:eastAsiaTheme="minorEastAsia" w:hAnsi="Times New Roman"/>
          <w:b/>
          <w:i/>
          <w:kern w:val="0"/>
          <w:sz w:val="20"/>
          <w:szCs w:val="20"/>
        </w:rPr>
        <w:t>Normalization: UL SRS-RSRP reporting is reported as the difference in dB with respect to UL SRS-RSRP.</w:t>
      </w:r>
    </w:p>
    <w:p w14:paraId="230EAB3A" w14:textId="77777777" w:rsidR="007F687A" w:rsidRPr="00BD4BD2" w:rsidRDefault="007F687A" w:rsidP="00A13F81">
      <w:pPr>
        <w:numPr>
          <w:ilvl w:val="0"/>
          <w:numId w:val="21"/>
        </w:numPr>
        <w:spacing w:after="120" w:line="260" w:lineRule="exact"/>
        <w:jc w:val="both"/>
        <w:rPr>
          <w:b/>
          <w:i/>
          <w:szCs w:val="20"/>
          <w:lang w:val="en-GB"/>
        </w:rPr>
      </w:pPr>
    </w:p>
    <w:p w14:paraId="092AF951" w14:textId="22731F1A" w:rsidR="008D4407" w:rsidRDefault="008D4407" w:rsidP="008D4407">
      <w:pPr>
        <w:pStyle w:val="af3"/>
        <w:numPr>
          <w:ilvl w:val="0"/>
          <w:numId w:val="10"/>
        </w:numPr>
        <w:ind w:firstLineChars="0"/>
        <w:rPr>
          <w:rFonts w:ascii="Times New Roman" w:eastAsiaTheme="minorEastAsia" w:hAnsi="Times New Roman"/>
          <w:b/>
          <w:i/>
          <w:kern w:val="0"/>
          <w:sz w:val="20"/>
          <w:szCs w:val="20"/>
        </w:rPr>
      </w:pPr>
      <w:r w:rsidRPr="007F687A">
        <w:rPr>
          <w:rFonts w:ascii="Times New Roman" w:eastAsiaTheme="minorEastAsia" w:hAnsi="Times New Roman"/>
          <w:b/>
          <w:i/>
          <w:kern w:val="0"/>
          <w:sz w:val="20"/>
          <w:szCs w:val="20"/>
        </w:rPr>
        <w:t xml:space="preserve">For the two options of RX diversity </w:t>
      </w:r>
      <w:r w:rsidR="00833502">
        <w:rPr>
          <w:rFonts w:ascii="Times New Roman" w:eastAsiaTheme="minorEastAsia" w:hAnsi="Times New Roman"/>
          <w:b/>
          <w:i/>
          <w:kern w:val="0"/>
          <w:sz w:val="20"/>
          <w:szCs w:val="20"/>
        </w:rPr>
        <w:t xml:space="preserve">for </w:t>
      </w:r>
      <w:r w:rsidRPr="007F687A">
        <w:rPr>
          <w:rFonts w:ascii="Times New Roman" w:eastAsiaTheme="minorEastAsia" w:hAnsi="Times New Roman"/>
          <w:b/>
          <w:i/>
          <w:kern w:val="0"/>
          <w:sz w:val="20"/>
          <w:szCs w:val="20"/>
        </w:rPr>
        <w:t xml:space="preserve">the first path UL SRS-RSRPP and UL SRS-RSRP, </w:t>
      </w:r>
    </w:p>
    <w:p w14:paraId="50AB3C17" w14:textId="77777777" w:rsidR="008D4407" w:rsidRDefault="008D4407" w:rsidP="008D4407">
      <w:pPr>
        <w:pStyle w:val="af3"/>
        <w:numPr>
          <w:ilvl w:val="1"/>
          <w:numId w:val="10"/>
        </w:numPr>
        <w:ind w:firstLineChars="0"/>
        <w:rPr>
          <w:rFonts w:ascii="Times New Roman" w:eastAsiaTheme="minorEastAsia" w:hAnsi="Times New Roman"/>
          <w:b/>
          <w:i/>
          <w:kern w:val="0"/>
          <w:sz w:val="20"/>
          <w:szCs w:val="20"/>
        </w:rPr>
      </w:pPr>
      <w:r w:rsidRPr="008D4407">
        <w:rPr>
          <w:rFonts w:ascii="Times New Roman" w:eastAsiaTheme="minorEastAsia" w:hAnsi="Times New Roman"/>
          <w:b/>
          <w:i/>
          <w:kern w:val="0"/>
          <w:sz w:val="20"/>
          <w:szCs w:val="20"/>
        </w:rPr>
        <w:t xml:space="preserve">Option1 </w:t>
      </w:r>
      <w:r>
        <w:rPr>
          <w:rFonts w:ascii="Times New Roman" w:eastAsiaTheme="minorEastAsia" w:hAnsi="Times New Roman"/>
          <w:b/>
          <w:i/>
          <w:kern w:val="0"/>
          <w:sz w:val="20"/>
          <w:szCs w:val="20"/>
        </w:rPr>
        <w:t>can</w:t>
      </w:r>
      <w:r w:rsidRPr="008D4407">
        <w:rPr>
          <w:rFonts w:ascii="Times New Roman" w:eastAsiaTheme="minorEastAsia" w:hAnsi="Times New Roman"/>
          <w:b/>
          <w:i/>
          <w:kern w:val="0"/>
          <w:sz w:val="20"/>
          <w:szCs w:val="20"/>
        </w:rPr>
        <w:t xml:space="preserve"> be adopted when UL SRS-RSRP is not reported</w:t>
      </w:r>
      <w:r>
        <w:rPr>
          <w:rFonts w:ascii="Times New Roman" w:eastAsiaTheme="minorEastAsia" w:hAnsi="Times New Roman"/>
          <w:b/>
          <w:i/>
          <w:kern w:val="0"/>
          <w:sz w:val="20"/>
          <w:szCs w:val="20"/>
        </w:rPr>
        <w:t>;</w:t>
      </w:r>
    </w:p>
    <w:p w14:paraId="45A29495" w14:textId="7D4028E3" w:rsidR="008D4407" w:rsidRPr="00A13F81" w:rsidRDefault="008D4407">
      <w:pPr>
        <w:pStyle w:val="af3"/>
        <w:numPr>
          <w:ilvl w:val="1"/>
          <w:numId w:val="10"/>
        </w:numPr>
        <w:ind w:firstLineChars="0"/>
        <w:rPr>
          <w:rFonts w:ascii="Times New Roman" w:eastAsiaTheme="minorEastAsia" w:hAnsi="Times New Roman"/>
          <w:b/>
          <w:i/>
          <w:kern w:val="0"/>
          <w:sz w:val="20"/>
          <w:szCs w:val="20"/>
        </w:rPr>
      </w:pPr>
      <w:r w:rsidRPr="008D4407">
        <w:rPr>
          <w:rFonts w:ascii="Times New Roman" w:eastAsiaTheme="minorEastAsia" w:hAnsi="Times New Roman"/>
          <w:b/>
          <w:i/>
          <w:kern w:val="0"/>
          <w:sz w:val="20"/>
          <w:szCs w:val="20"/>
        </w:rPr>
        <w:t>Option2 should be adopted when UL SRS-RSRP is</w:t>
      </w:r>
      <w:r>
        <w:rPr>
          <w:rFonts w:ascii="Times New Roman" w:eastAsiaTheme="minorEastAsia" w:hAnsi="Times New Roman"/>
          <w:b/>
          <w:i/>
          <w:kern w:val="0"/>
          <w:sz w:val="20"/>
          <w:szCs w:val="20"/>
        </w:rPr>
        <w:t xml:space="preserve"> </w:t>
      </w:r>
      <w:r w:rsidRPr="008D4407">
        <w:rPr>
          <w:rFonts w:ascii="Times New Roman" w:eastAsiaTheme="minorEastAsia" w:hAnsi="Times New Roman"/>
          <w:b/>
          <w:i/>
          <w:kern w:val="0"/>
          <w:sz w:val="20"/>
          <w:szCs w:val="20"/>
        </w:rPr>
        <w:t>reported, which makes the Rx branches and normalization can be referred to UL SRS-RSRP</w:t>
      </w:r>
      <w:r>
        <w:rPr>
          <w:rFonts w:ascii="Times New Roman" w:eastAsiaTheme="minorEastAsia" w:hAnsi="Times New Roman"/>
          <w:b/>
          <w:i/>
          <w:kern w:val="0"/>
          <w:sz w:val="20"/>
          <w:szCs w:val="20"/>
        </w:rPr>
        <w:t>.</w:t>
      </w:r>
    </w:p>
    <w:p w14:paraId="74CF41A9" w14:textId="77777777" w:rsidR="00305F56" w:rsidRPr="000D669B" w:rsidRDefault="00A045D1" w:rsidP="001736AF">
      <w:pPr>
        <w:pStyle w:val="1"/>
        <w:numPr>
          <w:ilvl w:val="0"/>
          <w:numId w:val="0"/>
        </w:numPr>
        <w:rPr>
          <w:b/>
          <w:bCs/>
        </w:rPr>
      </w:pPr>
      <w:r w:rsidRPr="000D669B">
        <w:t>References</w:t>
      </w:r>
    </w:p>
    <w:bookmarkEnd w:id="0"/>
    <w:bookmarkEnd w:id="1"/>
    <w:p w14:paraId="1DE4BD27" w14:textId="34922D14" w:rsidR="00487596" w:rsidRPr="00C92A75" w:rsidRDefault="00B62357" w:rsidP="00653BB2">
      <w:pPr>
        <w:pStyle w:val="a0"/>
        <w:numPr>
          <w:ilvl w:val="0"/>
          <w:numId w:val="6"/>
        </w:numPr>
        <w:spacing w:after="0"/>
      </w:pPr>
      <w:r w:rsidRPr="005B5281">
        <w:rPr>
          <w:bCs/>
          <w:szCs w:val="20"/>
        </w:rPr>
        <w:t>Chairman’s notes for 3GPP TSG RAN WG1 Meeting 10</w:t>
      </w:r>
      <w:r>
        <w:rPr>
          <w:bCs/>
          <w:szCs w:val="20"/>
        </w:rPr>
        <w:t>6-bis</w:t>
      </w:r>
      <w:r w:rsidRPr="005B5281">
        <w:rPr>
          <w:bCs/>
          <w:szCs w:val="20"/>
        </w:rPr>
        <w:t>,</w:t>
      </w:r>
      <w:r w:rsidRPr="005B5281">
        <w:t xml:space="preserve"> </w:t>
      </w:r>
      <w:r w:rsidRPr="005B5281">
        <w:rPr>
          <w:bCs/>
          <w:szCs w:val="20"/>
        </w:rPr>
        <w:t xml:space="preserve">e-Meeting, </w:t>
      </w:r>
      <w:r w:rsidRPr="0051225F">
        <w:rPr>
          <w:bCs/>
          <w:szCs w:val="20"/>
        </w:rPr>
        <w:t>October 11th – 19th, 2021</w:t>
      </w:r>
    </w:p>
    <w:p w14:paraId="66D8310E" w14:textId="75D4B25B" w:rsidR="00055B53" w:rsidRPr="00C92A75" w:rsidRDefault="00055B53" w:rsidP="00055B53">
      <w:pPr>
        <w:pStyle w:val="a0"/>
        <w:numPr>
          <w:ilvl w:val="0"/>
          <w:numId w:val="6"/>
        </w:numPr>
        <w:spacing w:after="0"/>
      </w:pPr>
      <w:r w:rsidRPr="005B5281">
        <w:rPr>
          <w:bCs/>
          <w:szCs w:val="20"/>
        </w:rPr>
        <w:t>Chairman’s notes for 3GPP TSG RAN WG1 Meeting 10</w:t>
      </w:r>
      <w:r>
        <w:rPr>
          <w:bCs/>
          <w:szCs w:val="20"/>
        </w:rPr>
        <w:t>7</w:t>
      </w:r>
      <w:r w:rsidRPr="005B5281">
        <w:rPr>
          <w:bCs/>
          <w:szCs w:val="20"/>
        </w:rPr>
        <w:t>,</w:t>
      </w:r>
      <w:r w:rsidRPr="005B5281">
        <w:t xml:space="preserve"> </w:t>
      </w:r>
      <w:r w:rsidRPr="005B5281">
        <w:rPr>
          <w:bCs/>
          <w:szCs w:val="20"/>
        </w:rPr>
        <w:t xml:space="preserve">e-Meeting, </w:t>
      </w:r>
      <w:r w:rsidRPr="00055B53">
        <w:rPr>
          <w:bCs/>
          <w:szCs w:val="20"/>
        </w:rPr>
        <w:t>November 11th–19th</w:t>
      </w:r>
      <w:r w:rsidRPr="0051225F">
        <w:rPr>
          <w:bCs/>
          <w:szCs w:val="20"/>
        </w:rPr>
        <w:t>, 2021</w:t>
      </w:r>
    </w:p>
    <w:p w14:paraId="7BCB550D" w14:textId="3B94FA11" w:rsidR="00807EFD" w:rsidRPr="00653BB2" w:rsidRDefault="00614018">
      <w:pPr>
        <w:pStyle w:val="a0"/>
        <w:numPr>
          <w:ilvl w:val="0"/>
          <w:numId w:val="6"/>
        </w:numPr>
        <w:spacing w:after="0"/>
      </w:pPr>
      <w:r w:rsidRPr="00614018">
        <w:t>R1-2201095</w:t>
      </w:r>
      <w:r w:rsidR="00807EFD" w:rsidRPr="00614018">
        <w:t>,</w:t>
      </w:r>
      <w:r w:rsidR="00807EFD">
        <w:t xml:space="preserve"> </w:t>
      </w:r>
      <w:r w:rsidR="00807EFD" w:rsidRPr="00807EFD">
        <w:t>Remaining issues on potential enhancements for DL-AoD method</w:t>
      </w:r>
      <w:r w:rsidR="00807EFD">
        <w:t>, vivo</w:t>
      </w:r>
    </w:p>
    <w:sectPr w:rsidR="00807EFD" w:rsidRPr="00653BB2" w:rsidSect="00305F56">
      <w:headerReference w:type="default" r:id="rId9"/>
      <w:pgSz w:w="11906" w:h="16838"/>
      <w:pgMar w:top="284" w:right="1418" w:bottom="1418" w:left="1418" w:header="709" w:footer="709" w:gutter="0"/>
      <w:cols w:space="708"/>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FD97C3" w16cex:dateUtc="2021-09-28T05:3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31CF98" w14:textId="77777777" w:rsidR="00B91706" w:rsidRDefault="00B91706" w:rsidP="00305F56">
      <w:r>
        <w:separator/>
      </w:r>
    </w:p>
  </w:endnote>
  <w:endnote w:type="continuationSeparator" w:id="0">
    <w:p w14:paraId="2CD2B7C8" w14:textId="77777777" w:rsidR="00B91706" w:rsidRDefault="00B91706" w:rsidP="00305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MT">
    <w:altName w:val="Arial"/>
    <w:panose1 w:val="00000000000000000000"/>
    <w:charset w:val="00"/>
    <w:family w:val="auto"/>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78D538" w14:textId="77777777" w:rsidR="00B91706" w:rsidRDefault="00B91706" w:rsidP="00305F56">
      <w:r>
        <w:separator/>
      </w:r>
    </w:p>
  </w:footnote>
  <w:footnote w:type="continuationSeparator" w:id="0">
    <w:p w14:paraId="5CE9B03E" w14:textId="77777777" w:rsidR="00B91706" w:rsidRDefault="00B91706" w:rsidP="00305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8C25F" w14:textId="77777777" w:rsidR="008D7F92" w:rsidRDefault="008D7F92">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FEB55E0"/>
    <w:multiLevelType w:val="multilevel"/>
    <w:tmpl w:val="CFEB55E0"/>
    <w:lvl w:ilvl="0">
      <w:start w:val="1"/>
      <w:numFmt w:val="bullet"/>
      <w:lvlText w:val="●"/>
      <w:lvlJc w:val="left"/>
      <w:pPr>
        <w:tabs>
          <w:tab w:val="num" w:pos="0"/>
        </w:tabs>
        <w:ind w:left="284" w:hanging="284"/>
        <w:textAlignment w:val="baseline"/>
      </w:pPr>
      <w:rPr>
        <w:rFonts w:ascii="Times New Roman" w:hAnsi="Times New Roman" w:cs="Times New Roman" w:hint="default"/>
        <w:b w:val="0"/>
        <w:bCs w:val="0"/>
        <w:i w:val="0"/>
        <w:iCs w:val="0"/>
        <w:caps w:val="0"/>
        <w:strike w:val="0"/>
        <w:dstrike w:val="0"/>
        <w:vanish w:val="0"/>
        <w:color w:val="000000"/>
        <w:spacing w:val="0"/>
        <w:kern w:val="0"/>
        <w:position w:val="0"/>
        <w:sz w:val="20"/>
        <w:u w:val="none"/>
      </w:rPr>
    </w:lvl>
    <w:lvl w:ilvl="1">
      <w:start w:val="1"/>
      <w:numFmt w:val="bullet"/>
      <w:lvlText w:val="○"/>
      <w:lvlJc w:val="left"/>
      <w:pPr>
        <w:tabs>
          <w:tab w:val="num" w:pos="0"/>
        </w:tabs>
        <w:ind w:left="567" w:hanging="283"/>
      </w:pPr>
      <w:rPr>
        <w:rFonts w:ascii="Times New Roman" w:hAnsi="Times New Roman" w:cs="Times New Roman" w:hint="default"/>
        <w:color w:val="00000A"/>
        <w:sz w:val="22"/>
      </w:rPr>
    </w:lvl>
    <w:lvl w:ilvl="2">
      <w:start w:val="1"/>
      <w:numFmt w:val="bullet"/>
      <w:lvlText w:val="♦"/>
      <w:lvlJc w:val="left"/>
      <w:pPr>
        <w:tabs>
          <w:tab w:val="num" w:pos="0"/>
        </w:tabs>
        <w:ind w:left="851" w:hanging="284"/>
      </w:pPr>
      <w:rPr>
        <w:rFonts w:ascii="Times New Roman" w:hAnsi="Times New Roman" w:cs="Times New Roman" w:hint="default"/>
        <w:color w:val="00000A"/>
        <w:sz w:val="22"/>
      </w:rPr>
    </w:lvl>
    <w:lvl w:ilvl="3">
      <w:start w:val="1"/>
      <w:numFmt w:val="bullet"/>
      <w:lvlText w:val="□"/>
      <w:lvlJc w:val="left"/>
      <w:pPr>
        <w:tabs>
          <w:tab w:val="num" w:pos="0"/>
        </w:tabs>
        <w:ind w:left="1135" w:hanging="283"/>
      </w:pPr>
      <w:rPr>
        <w:rFonts w:ascii="Times New Roman" w:hAnsi="Times New Roman" w:cs="Times New Roman" w:hint="default"/>
        <w:color w:val="00000A"/>
      </w:rPr>
    </w:lvl>
    <w:lvl w:ilvl="4">
      <w:start w:val="1"/>
      <w:numFmt w:val="bullet"/>
      <w:lvlText w:val="▪"/>
      <w:lvlJc w:val="left"/>
      <w:pPr>
        <w:tabs>
          <w:tab w:val="num" w:pos="0"/>
        </w:tabs>
        <w:ind w:left="1418" w:hanging="284"/>
      </w:pPr>
      <w:rPr>
        <w:rFonts w:ascii="Times New Roman" w:hAnsi="Times New Roman" w:cs="Times New Roman" w:hint="default"/>
        <w:color w:val="00000A"/>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D406D870"/>
    <w:multiLevelType w:val="singleLevel"/>
    <w:tmpl w:val="D406D870"/>
    <w:lvl w:ilvl="0">
      <w:start w:val="1"/>
      <w:numFmt w:val="decimal"/>
      <w:suff w:val="space"/>
      <w:lvlText w:val="%1."/>
      <w:lvlJc w:val="left"/>
    </w:lvl>
  </w:abstractNum>
  <w:abstractNum w:abstractNumId="2" w15:restartNumberingAfterBreak="0">
    <w:nsid w:val="02AE05A7"/>
    <w:multiLevelType w:val="multilevel"/>
    <w:tmpl w:val="02AE05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9A7F35"/>
    <w:multiLevelType w:val="multilevel"/>
    <w:tmpl w:val="7EC00282"/>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start w:val="8"/>
      <w:numFmt w:val="bullet"/>
      <w:lvlText w:val="-"/>
      <w:lvlJc w:val="left"/>
      <w:pPr>
        <w:ind w:left="1725" w:hanging="420"/>
      </w:pPr>
      <w:rPr>
        <w:rFonts w:ascii="Times New Roman" w:eastAsia="宋体" w:hAnsi="Times New Roman" w:cs="Times New Roman"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5" w15:restartNumberingAfterBreak="0">
    <w:nsid w:val="150348EC"/>
    <w:multiLevelType w:val="multilevel"/>
    <w:tmpl w:val="2C1EDBB2"/>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US"/>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6" w15:restartNumberingAfterBreak="0">
    <w:nsid w:val="188C5E76"/>
    <w:multiLevelType w:val="hybridMultilevel"/>
    <w:tmpl w:val="7A9C43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E8A5589"/>
    <w:multiLevelType w:val="multilevel"/>
    <w:tmpl w:val="1AD024FA"/>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15:restartNumberingAfterBreak="0">
    <w:nsid w:val="2ABD470B"/>
    <w:multiLevelType w:val="multilevel"/>
    <w:tmpl w:val="1AD024FA"/>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15:restartNumberingAfterBreak="0">
    <w:nsid w:val="2ED300F0"/>
    <w:multiLevelType w:val="multilevel"/>
    <w:tmpl w:val="2C1EDBB2"/>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US"/>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0" w15:restartNumberingAfterBreak="0">
    <w:nsid w:val="35541D61"/>
    <w:multiLevelType w:val="multilevel"/>
    <w:tmpl w:val="2C1EDBB2"/>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US"/>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1" w15:restartNumberingAfterBreak="0">
    <w:nsid w:val="3F706C97"/>
    <w:multiLevelType w:val="multilevel"/>
    <w:tmpl w:val="3F706C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0007645"/>
    <w:multiLevelType w:val="multilevel"/>
    <w:tmpl w:val="FF786C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15:restartNumberingAfterBreak="0">
    <w:nsid w:val="412323B8"/>
    <w:multiLevelType w:val="hybridMultilevel"/>
    <w:tmpl w:val="6C7E7E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697462A"/>
    <w:multiLevelType w:val="hybridMultilevel"/>
    <w:tmpl w:val="07C2F9BC"/>
    <w:lvl w:ilvl="0" w:tplc="D6563696">
      <w:start w:val="8"/>
      <w:numFmt w:val="bullet"/>
      <w:lvlText w:val="-"/>
      <w:lvlJc w:val="left"/>
      <w:pPr>
        <w:ind w:left="1860" w:hanging="420"/>
      </w:pPr>
      <w:rPr>
        <w:rFonts w:ascii="Times New Roman" w:eastAsia="宋体"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8" w15:restartNumberingAfterBreak="0">
    <w:nsid w:val="56B05BE6"/>
    <w:multiLevelType w:val="multilevel"/>
    <w:tmpl w:val="2C1EDBB2"/>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US"/>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94D00E7"/>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1" w15:restartNumberingAfterBreak="0">
    <w:nsid w:val="6D854A5C"/>
    <w:multiLevelType w:val="multilevel"/>
    <w:tmpl w:val="2C1EDBB2"/>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US"/>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2"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743E44F6"/>
    <w:multiLevelType w:val="multilevel"/>
    <w:tmpl w:val="8490E684"/>
    <w:lvl w:ilvl="0">
      <w:start w:val="1"/>
      <w:numFmt w:val="decimal"/>
      <w:pStyle w:val="1"/>
      <w:lvlText w:val="%1"/>
      <w:lvlJc w:val="left"/>
      <w:pPr>
        <w:tabs>
          <w:tab w:val="num" w:pos="432"/>
        </w:tabs>
        <w:ind w:left="432" w:hanging="432"/>
      </w:pPr>
      <w:rPr>
        <w:rFonts w:hint="default"/>
        <w:b w:val="0"/>
        <w:bCs w:val="0"/>
      </w:rPr>
    </w:lvl>
    <w:lvl w:ilvl="1">
      <w:start w:val="1"/>
      <w:numFmt w:val="decimal"/>
      <w:pStyle w:val="20"/>
      <w:lvlText w:val="%1.%2"/>
      <w:lvlJc w:val="left"/>
      <w:pPr>
        <w:tabs>
          <w:tab w:val="num" w:pos="1143"/>
        </w:tabs>
        <w:ind w:left="1143" w:hanging="576"/>
      </w:pPr>
      <w:rPr>
        <w:rFonts w:hint="default"/>
      </w:rPr>
    </w:lvl>
    <w:lvl w:ilvl="2">
      <w:start w:val="1"/>
      <w:numFmt w:val="decimal"/>
      <w:pStyle w:val="3"/>
      <w:lvlText w:val="%1.%2.%3"/>
      <w:lvlJc w:val="left"/>
      <w:pPr>
        <w:tabs>
          <w:tab w:val="num" w:pos="1145"/>
        </w:tabs>
        <w:ind w:left="1145" w:hanging="720"/>
      </w:pPr>
      <w:rPr>
        <w:rFonts w:hint="default"/>
        <w:b/>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754528D4"/>
    <w:multiLevelType w:val="multilevel"/>
    <w:tmpl w:val="2C1EDBB2"/>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US"/>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5"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6" w15:restartNumberingAfterBreak="0">
    <w:nsid w:val="7730772C"/>
    <w:multiLevelType w:val="multilevel"/>
    <w:tmpl w:val="7730772C"/>
    <w:lvl w:ilvl="0">
      <w:start w:val="1"/>
      <w:numFmt w:val="bullet"/>
      <w:lvlText w:val="●"/>
      <w:lvlJc w:val="left"/>
      <w:pPr>
        <w:tabs>
          <w:tab w:val="num" w:pos="0"/>
        </w:tabs>
        <w:ind w:left="284" w:hanging="284"/>
        <w:textAlignment w:val="baseline"/>
      </w:pPr>
      <w:rPr>
        <w:rFonts w:ascii="Times New Roman" w:hAnsi="Times New Roman" w:cs="Times New Roman" w:hint="default"/>
        <w:b w:val="0"/>
        <w:bCs w:val="0"/>
        <w:i w:val="0"/>
        <w:iCs w:val="0"/>
        <w:caps w:val="0"/>
        <w:strike w:val="0"/>
        <w:dstrike w:val="0"/>
        <w:vanish w:val="0"/>
        <w:color w:val="000000"/>
        <w:spacing w:val="0"/>
        <w:kern w:val="0"/>
        <w:position w:val="0"/>
        <w:sz w:val="20"/>
        <w:u w:val="none"/>
      </w:rPr>
    </w:lvl>
    <w:lvl w:ilvl="1">
      <w:start w:val="1"/>
      <w:numFmt w:val="bullet"/>
      <w:lvlText w:val="○"/>
      <w:lvlJc w:val="left"/>
      <w:pPr>
        <w:tabs>
          <w:tab w:val="num" w:pos="0"/>
        </w:tabs>
        <w:ind w:left="567" w:hanging="283"/>
      </w:pPr>
      <w:rPr>
        <w:rFonts w:ascii="Times New Roman" w:hAnsi="Times New Roman" w:cs="Times New Roman" w:hint="default"/>
        <w:color w:val="00000A"/>
        <w:sz w:val="22"/>
      </w:rPr>
    </w:lvl>
    <w:lvl w:ilvl="2">
      <w:start w:val="1"/>
      <w:numFmt w:val="bullet"/>
      <w:lvlText w:val="♦"/>
      <w:lvlJc w:val="left"/>
      <w:pPr>
        <w:tabs>
          <w:tab w:val="num" w:pos="0"/>
        </w:tabs>
        <w:ind w:left="851" w:hanging="284"/>
      </w:pPr>
      <w:rPr>
        <w:rFonts w:ascii="Times New Roman" w:hAnsi="Times New Roman" w:cs="Times New Roman" w:hint="default"/>
        <w:color w:val="00000A"/>
        <w:sz w:val="22"/>
      </w:rPr>
    </w:lvl>
    <w:lvl w:ilvl="3">
      <w:start w:val="1"/>
      <w:numFmt w:val="bullet"/>
      <w:lvlText w:val="□"/>
      <w:lvlJc w:val="left"/>
      <w:pPr>
        <w:tabs>
          <w:tab w:val="num" w:pos="0"/>
        </w:tabs>
        <w:ind w:left="1135" w:hanging="283"/>
      </w:pPr>
      <w:rPr>
        <w:rFonts w:ascii="Times New Roman" w:hAnsi="Times New Roman" w:cs="Times New Roman" w:hint="default"/>
        <w:color w:val="00000A"/>
      </w:rPr>
    </w:lvl>
    <w:lvl w:ilvl="4">
      <w:start w:val="1"/>
      <w:numFmt w:val="bullet"/>
      <w:lvlText w:val="▪"/>
      <w:lvlJc w:val="left"/>
      <w:pPr>
        <w:tabs>
          <w:tab w:val="num" w:pos="0"/>
        </w:tabs>
        <w:ind w:left="1418" w:hanging="284"/>
      </w:pPr>
      <w:rPr>
        <w:rFonts w:ascii="Times New Roman" w:hAnsi="Times New Roman" w:cs="Times New Roman" w:hint="default"/>
        <w:color w:val="00000A"/>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7" w15:restartNumberingAfterBreak="0">
    <w:nsid w:val="7B460105"/>
    <w:multiLevelType w:val="hybridMultilevel"/>
    <w:tmpl w:val="94028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9" w15:restartNumberingAfterBreak="0">
    <w:nsid w:val="7F02372F"/>
    <w:multiLevelType w:val="multilevel"/>
    <w:tmpl w:val="7F0237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13"/>
  </w:num>
  <w:num w:numId="3">
    <w:abstractNumId w:val="17"/>
  </w:num>
  <w:num w:numId="4">
    <w:abstractNumId w:val="3"/>
  </w:num>
  <w:num w:numId="5">
    <w:abstractNumId w:val="19"/>
  </w:num>
  <w:num w:numId="6">
    <w:abstractNumId w:val="28"/>
  </w:num>
  <w:num w:numId="7">
    <w:abstractNumId w:val="15"/>
  </w:num>
  <w:num w:numId="8">
    <w:abstractNumId w:val="23"/>
  </w:num>
  <w:num w:numId="9">
    <w:abstractNumId w:val="25"/>
  </w:num>
  <w:num w:numId="10">
    <w:abstractNumId w:val="4"/>
  </w:num>
  <w:num w:numId="11">
    <w:abstractNumId w:val="18"/>
  </w:num>
  <w:num w:numId="12">
    <w:abstractNumId w:val="8"/>
  </w:num>
  <w:num w:numId="13">
    <w:abstractNumId w:val="11"/>
  </w:num>
  <w:num w:numId="14">
    <w:abstractNumId w:val="1"/>
  </w:num>
  <w:num w:numId="15">
    <w:abstractNumId w:val="0"/>
  </w:num>
  <w:num w:numId="16">
    <w:abstractNumId w:val="26"/>
  </w:num>
  <w:num w:numId="17">
    <w:abstractNumId w:val="7"/>
  </w:num>
  <w:num w:numId="18">
    <w:abstractNumId w:val="10"/>
  </w:num>
  <w:num w:numId="19">
    <w:abstractNumId w:val="29"/>
  </w:num>
  <w:num w:numId="20">
    <w:abstractNumId w:val="2"/>
  </w:num>
  <w:num w:numId="21">
    <w:abstractNumId w:val="21"/>
  </w:num>
  <w:num w:numId="22">
    <w:abstractNumId w:val="6"/>
  </w:num>
  <w:num w:numId="23">
    <w:abstractNumId w:val="14"/>
  </w:num>
  <w:num w:numId="24">
    <w:abstractNumId w:val="27"/>
  </w:num>
  <w:num w:numId="25">
    <w:abstractNumId w:val="20"/>
  </w:num>
  <w:num w:numId="26">
    <w:abstractNumId w:val="12"/>
  </w:num>
  <w:num w:numId="27">
    <w:abstractNumId w:val="5"/>
  </w:num>
  <w:num w:numId="28">
    <w:abstractNumId w:val="16"/>
  </w:num>
  <w:num w:numId="29">
    <w:abstractNumId w:val="9"/>
  </w:num>
  <w:num w:numId="30">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hideSpellingErrors/>
  <w:hideGrammaticalErrors/>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OwNLMwMrI0MDA2sDBS0lEKTi0uzszPAykwqQUAYHHQXywAAAA="/>
  </w:docVars>
  <w:rsids>
    <w:rsidRoot w:val="00B87FBC"/>
    <w:rsid w:val="0000069E"/>
    <w:rsid w:val="00000826"/>
    <w:rsid w:val="000012F9"/>
    <w:rsid w:val="0000147E"/>
    <w:rsid w:val="00001524"/>
    <w:rsid w:val="000015FD"/>
    <w:rsid w:val="00001DCE"/>
    <w:rsid w:val="00002134"/>
    <w:rsid w:val="0000242B"/>
    <w:rsid w:val="00002EEC"/>
    <w:rsid w:val="0000314A"/>
    <w:rsid w:val="0000330A"/>
    <w:rsid w:val="0000331D"/>
    <w:rsid w:val="00003886"/>
    <w:rsid w:val="000040CE"/>
    <w:rsid w:val="0000410D"/>
    <w:rsid w:val="0000460A"/>
    <w:rsid w:val="00004F59"/>
    <w:rsid w:val="00005012"/>
    <w:rsid w:val="0000539E"/>
    <w:rsid w:val="000054C0"/>
    <w:rsid w:val="00005C84"/>
    <w:rsid w:val="000060C1"/>
    <w:rsid w:val="000063A7"/>
    <w:rsid w:val="000063B8"/>
    <w:rsid w:val="000065F8"/>
    <w:rsid w:val="0000694F"/>
    <w:rsid w:val="00007387"/>
    <w:rsid w:val="0001031B"/>
    <w:rsid w:val="0001068D"/>
    <w:rsid w:val="00010791"/>
    <w:rsid w:val="00011136"/>
    <w:rsid w:val="000115AD"/>
    <w:rsid w:val="000116A5"/>
    <w:rsid w:val="00011C8C"/>
    <w:rsid w:val="00011D2E"/>
    <w:rsid w:val="00011F30"/>
    <w:rsid w:val="00011FFB"/>
    <w:rsid w:val="00012414"/>
    <w:rsid w:val="000124C4"/>
    <w:rsid w:val="00012619"/>
    <w:rsid w:val="000126F3"/>
    <w:rsid w:val="00012A1C"/>
    <w:rsid w:val="000137AA"/>
    <w:rsid w:val="0001397F"/>
    <w:rsid w:val="00013E44"/>
    <w:rsid w:val="00014077"/>
    <w:rsid w:val="0001422B"/>
    <w:rsid w:val="00014A3A"/>
    <w:rsid w:val="00014D04"/>
    <w:rsid w:val="000150B3"/>
    <w:rsid w:val="000155D3"/>
    <w:rsid w:val="00015643"/>
    <w:rsid w:val="00015654"/>
    <w:rsid w:val="00015A87"/>
    <w:rsid w:val="00015C5F"/>
    <w:rsid w:val="00015CF4"/>
    <w:rsid w:val="00016208"/>
    <w:rsid w:val="00016AC6"/>
    <w:rsid w:val="0001706A"/>
    <w:rsid w:val="000174AD"/>
    <w:rsid w:val="00017BA4"/>
    <w:rsid w:val="00017F49"/>
    <w:rsid w:val="000205C8"/>
    <w:rsid w:val="000208A6"/>
    <w:rsid w:val="00020A0A"/>
    <w:rsid w:val="00020A1C"/>
    <w:rsid w:val="0002195F"/>
    <w:rsid w:val="00021A78"/>
    <w:rsid w:val="00021B1B"/>
    <w:rsid w:val="00021C03"/>
    <w:rsid w:val="00021FDD"/>
    <w:rsid w:val="00022873"/>
    <w:rsid w:val="000229C2"/>
    <w:rsid w:val="00022A7D"/>
    <w:rsid w:val="00022BA6"/>
    <w:rsid w:val="00022EF7"/>
    <w:rsid w:val="0002364B"/>
    <w:rsid w:val="00023E69"/>
    <w:rsid w:val="000241CB"/>
    <w:rsid w:val="000241EC"/>
    <w:rsid w:val="00024293"/>
    <w:rsid w:val="000244C0"/>
    <w:rsid w:val="000250AB"/>
    <w:rsid w:val="000254C4"/>
    <w:rsid w:val="0002552A"/>
    <w:rsid w:val="000255F4"/>
    <w:rsid w:val="00025A64"/>
    <w:rsid w:val="00025D8A"/>
    <w:rsid w:val="00025F2D"/>
    <w:rsid w:val="000260C1"/>
    <w:rsid w:val="0002685B"/>
    <w:rsid w:val="00026E52"/>
    <w:rsid w:val="0002730B"/>
    <w:rsid w:val="00027317"/>
    <w:rsid w:val="0002754F"/>
    <w:rsid w:val="00027650"/>
    <w:rsid w:val="0002788F"/>
    <w:rsid w:val="00027A1E"/>
    <w:rsid w:val="00027B02"/>
    <w:rsid w:val="00027DD0"/>
    <w:rsid w:val="00030660"/>
    <w:rsid w:val="00030815"/>
    <w:rsid w:val="00030BD6"/>
    <w:rsid w:val="00030DF0"/>
    <w:rsid w:val="00030DFC"/>
    <w:rsid w:val="00031855"/>
    <w:rsid w:val="00031C0B"/>
    <w:rsid w:val="00031EB6"/>
    <w:rsid w:val="00032086"/>
    <w:rsid w:val="000325F7"/>
    <w:rsid w:val="00032A7A"/>
    <w:rsid w:val="00033529"/>
    <w:rsid w:val="000335B1"/>
    <w:rsid w:val="000337DA"/>
    <w:rsid w:val="000337E8"/>
    <w:rsid w:val="000338A4"/>
    <w:rsid w:val="00033D65"/>
    <w:rsid w:val="00033F30"/>
    <w:rsid w:val="000342D9"/>
    <w:rsid w:val="0003483D"/>
    <w:rsid w:val="00034864"/>
    <w:rsid w:val="00034984"/>
    <w:rsid w:val="00034D0C"/>
    <w:rsid w:val="00034EE4"/>
    <w:rsid w:val="00035025"/>
    <w:rsid w:val="000358A4"/>
    <w:rsid w:val="00035A35"/>
    <w:rsid w:val="00035C55"/>
    <w:rsid w:val="00035D53"/>
    <w:rsid w:val="00035E82"/>
    <w:rsid w:val="00035FDA"/>
    <w:rsid w:val="000362AB"/>
    <w:rsid w:val="000363AE"/>
    <w:rsid w:val="000363FD"/>
    <w:rsid w:val="00036CBB"/>
    <w:rsid w:val="0003772C"/>
    <w:rsid w:val="000377A1"/>
    <w:rsid w:val="000377D4"/>
    <w:rsid w:val="00037950"/>
    <w:rsid w:val="00037A41"/>
    <w:rsid w:val="00037DBD"/>
    <w:rsid w:val="00037E65"/>
    <w:rsid w:val="0004000C"/>
    <w:rsid w:val="000412E1"/>
    <w:rsid w:val="000412FF"/>
    <w:rsid w:val="000415E6"/>
    <w:rsid w:val="000415EB"/>
    <w:rsid w:val="00041C1F"/>
    <w:rsid w:val="00041E6C"/>
    <w:rsid w:val="00041FC2"/>
    <w:rsid w:val="00042176"/>
    <w:rsid w:val="000421F2"/>
    <w:rsid w:val="0004251F"/>
    <w:rsid w:val="0004269C"/>
    <w:rsid w:val="00042725"/>
    <w:rsid w:val="00042955"/>
    <w:rsid w:val="00042AB0"/>
    <w:rsid w:val="00043799"/>
    <w:rsid w:val="000439E7"/>
    <w:rsid w:val="00043F7C"/>
    <w:rsid w:val="00044275"/>
    <w:rsid w:val="00044623"/>
    <w:rsid w:val="000446BA"/>
    <w:rsid w:val="00044D25"/>
    <w:rsid w:val="00044DAA"/>
    <w:rsid w:val="00045071"/>
    <w:rsid w:val="000458FF"/>
    <w:rsid w:val="00046195"/>
    <w:rsid w:val="00046517"/>
    <w:rsid w:val="00046C12"/>
    <w:rsid w:val="00046CBF"/>
    <w:rsid w:val="000471CE"/>
    <w:rsid w:val="00047398"/>
    <w:rsid w:val="00047423"/>
    <w:rsid w:val="00047D75"/>
    <w:rsid w:val="00050715"/>
    <w:rsid w:val="000517C0"/>
    <w:rsid w:val="000517F7"/>
    <w:rsid w:val="00051C37"/>
    <w:rsid w:val="000520C7"/>
    <w:rsid w:val="0005214F"/>
    <w:rsid w:val="00052966"/>
    <w:rsid w:val="00052C2F"/>
    <w:rsid w:val="00052FB0"/>
    <w:rsid w:val="00053004"/>
    <w:rsid w:val="000537BA"/>
    <w:rsid w:val="000537F7"/>
    <w:rsid w:val="00053B75"/>
    <w:rsid w:val="00053D7E"/>
    <w:rsid w:val="00054032"/>
    <w:rsid w:val="000540C0"/>
    <w:rsid w:val="00054698"/>
    <w:rsid w:val="0005477E"/>
    <w:rsid w:val="00054798"/>
    <w:rsid w:val="00055055"/>
    <w:rsid w:val="000552FF"/>
    <w:rsid w:val="00055491"/>
    <w:rsid w:val="000557DC"/>
    <w:rsid w:val="000559D2"/>
    <w:rsid w:val="00055B53"/>
    <w:rsid w:val="00055E49"/>
    <w:rsid w:val="00056659"/>
    <w:rsid w:val="000567BB"/>
    <w:rsid w:val="00056B0F"/>
    <w:rsid w:val="0005702C"/>
    <w:rsid w:val="00057308"/>
    <w:rsid w:val="000573F9"/>
    <w:rsid w:val="00057429"/>
    <w:rsid w:val="00057693"/>
    <w:rsid w:val="00057B89"/>
    <w:rsid w:val="00057BFD"/>
    <w:rsid w:val="00057C9D"/>
    <w:rsid w:val="00060C59"/>
    <w:rsid w:val="00060CE4"/>
    <w:rsid w:val="000613E6"/>
    <w:rsid w:val="00061608"/>
    <w:rsid w:val="00061C32"/>
    <w:rsid w:val="00061DF4"/>
    <w:rsid w:val="00062616"/>
    <w:rsid w:val="00062A1A"/>
    <w:rsid w:val="00063237"/>
    <w:rsid w:val="00063860"/>
    <w:rsid w:val="000639FA"/>
    <w:rsid w:val="00063CFA"/>
    <w:rsid w:val="00063F9B"/>
    <w:rsid w:val="0006415F"/>
    <w:rsid w:val="000641A0"/>
    <w:rsid w:val="000643C3"/>
    <w:rsid w:val="000643CC"/>
    <w:rsid w:val="0006477E"/>
    <w:rsid w:val="000647E2"/>
    <w:rsid w:val="00064B15"/>
    <w:rsid w:val="00065018"/>
    <w:rsid w:val="000658F2"/>
    <w:rsid w:val="00065BD0"/>
    <w:rsid w:val="0006633A"/>
    <w:rsid w:val="0006651A"/>
    <w:rsid w:val="00066AC2"/>
    <w:rsid w:val="00066EFF"/>
    <w:rsid w:val="00066F32"/>
    <w:rsid w:val="0006745B"/>
    <w:rsid w:val="000675DF"/>
    <w:rsid w:val="0006761F"/>
    <w:rsid w:val="0006783B"/>
    <w:rsid w:val="00067BC8"/>
    <w:rsid w:val="00067C74"/>
    <w:rsid w:val="00067D94"/>
    <w:rsid w:val="00067D9C"/>
    <w:rsid w:val="00070506"/>
    <w:rsid w:val="00070E18"/>
    <w:rsid w:val="00070F5F"/>
    <w:rsid w:val="000710A9"/>
    <w:rsid w:val="00071A17"/>
    <w:rsid w:val="00071E64"/>
    <w:rsid w:val="00071F43"/>
    <w:rsid w:val="0007205F"/>
    <w:rsid w:val="000722A7"/>
    <w:rsid w:val="00072353"/>
    <w:rsid w:val="000724EC"/>
    <w:rsid w:val="00072F9F"/>
    <w:rsid w:val="0007319D"/>
    <w:rsid w:val="000731F9"/>
    <w:rsid w:val="000736D6"/>
    <w:rsid w:val="00073716"/>
    <w:rsid w:val="0007378E"/>
    <w:rsid w:val="0007385C"/>
    <w:rsid w:val="000738A7"/>
    <w:rsid w:val="0007412F"/>
    <w:rsid w:val="00074227"/>
    <w:rsid w:val="000749EF"/>
    <w:rsid w:val="00074E57"/>
    <w:rsid w:val="00075EFD"/>
    <w:rsid w:val="00075FDA"/>
    <w:rsid w:val="00076367"/>
    <w:rsid w:val="000763C6"/>
    <w:rsid w:val="0007680E"/>
    <w:rsid w:val="000768BD"/>
    <w:rsid w:val="00076A2B"/>
    <w:rsid w:val="00076A3F"/>
    <w:rsid w:val="00076D59"/>
    <w:rsid w:val="00076E3A"/>
    <w:rsid w:val="00077878"/>
    <w:rsid w:val="00077937"/>
    <w:rsid w:val="00077C76"/>
    <w:rsid w:val="00077DB2"/>
    <w:rsid w:val="000804E1"/>
    <w:rsid w:val="000806AE"/>
    <w:rsid w:val="000810A7"/>
    <w:rsid w:val="00081472"/>
    <w:rsid w:val="000816D8"/>
    <w:rsid w:val="000817D8"/>
    <w:rsid w:val="00081B1E"/>
    <w:rsid w:val="0008210E"/>
    <w:rsid w:val="00082341"/>
    <w:rsid w:val="00082927"/>
    <w:rsid w:val="00082AB1"/>
    <w:rsid w:val="00082B09"/>
    <w:rsid w:val="00082C21"/>
    <w:rsid w:val="00082E8D"/>
    <w:rsid w:val="0008308B"/>
    <w:rsid w:val="000831D2"/>
    <w:rsid w:val="000833D3"/>
    <w:rsid w:val="00083876"/>
    <w:rsid w:val="000838E0"/>
    <w:rsid w:val="00083C3C"/>
    <w:rsid w:val="000841C4"/>
    <w:rsid w:val="000842E3"/>
    <w:rsid w:val="00084777"/>
    <w:rsid w:val="000849C5"/>
    <w:rsid w:val="00084FDF"/>
    <w:rsid w:val="00085374"/>
    <w:rsid w:val="0008564F"/>
    <w:rsid w:val="00085662"/>
    <w:rsid w:val="00085970"/>
    <w:rsid w:val="000859A2"/>
    <w:rsid w:val="00085AD8"/>
    <w:rsid w:val="00086187"/>
    <w:rsid w:val="000861ED"/>
    <w:rsid w:val="0008625E"/>
    <w:rsid w:val="0008626B"/>
    <w:rsid w:val="00086B54"/>
    <w:rsid w:val="00087CF0"/>
    <w:rsid w:val="00087EB0"/>
    <w:rsid w:val="000900C3"/>
    <w:rsid w:val="000909C5"/>
    <w:rsid w:val="00090B09"/>
    <w:rsid w:val="00090CB0"/>
    <w:rsid w:val="00090FD2"/>
    <w:rsid w:val="00090FF6"/>
    <w:rsid w:val="00091079"/>
    <w:rsid w:val="0009114A"/>
    <w:rsid w:val="000911C8"/>
    <w:rsid w:val="00091589"/>
    <w:rsid w:val="0009160E"/>
    <w:rsid w:val="00091909"/>
    <w:rsid w:val="00091BC0"/>
    <w:rsid w:val="00091C53"/>
    <w:rsid w:val="00091C8C"/>
    <w:rsid w:val="000921EC"/>
    <w:rsid w:val="0009234A"/>
    <w:rsid w:val="00092378"/>
    <w:rsid w:val="00092818"/>
    <w:rsid w:val="00092E4E"/>
    <w:rsid w:val="000931F0"/>
    <w:rsid w:val="0009327A"/>
    <w:rsid w:val="00093374"/>
    <w:rsid w:val="00093611"/>
    <w:rsid w:val="0009396C"/>
    <w:rsid w:val="000941C5"/>
    <w:rsid w:val="00094364"/>
    <w:rsid w:val="00094600"/>
    <w:rsid w:val="00094AA6"/>
    <w:rsid w:val="00094B3C"/>
    <w:rsid w:val="00094BBC"/>
    <w:rsid w:val="000951E0"/>
    <w:rsid w:val="00095361"/>
    <w:rsid w:val="00095889"/>
    <w:rsid w:val="00095CA8"/>
    <w:rsid w:val="00095F77"/>
    <w:rsid w:val="00096039"/>
    <w:rsid w:val="00096648"/>
    <w:rsid w:val="00096E01"/>
    <w:rsid w:val="00096F93"/>
    <w:rsid w:val="00097640"/>
    <w:rsid w:val="0009777D"/>
    <w:rsid w:val="00097909"/>
    <w:rsid w:val="00097962"/>
    <w:rsid w:val="00097E27"/>
    <w:rsid w:val="000A0183"/>
    <w:rsid w:val="000A03FD"/>
    <w:rsid w:val="000A07A7"/>
    <w:rsid w:val="000A08D3"/>
    <w:rsid w:val="000A09D3"/>
    <w:rsid w:val="000A0E0D"/>
    <w:rsid w:val="000A11F8"/>
    <w:rsid w:val="000A178F"/>
    <w:rsid w:val="000A1A4E"/>
    <w:rsid w:val="000A1BC9"/>
    <w:rsid w:val="000A224D"/>
    <w:rsid w:val="000A2339"/>
    <w:rsid w:val="000A24B6"/>
    <w:rsid w:val="000A2B56"/>
    <w:rsid w:val="000A2D2E"/>
    <w:rsid w:val="000A2DF4"/>
    <w:rsid w:val="000A3167"/>
    <w:rsid w:val="000A3343"/>
    <w:rsid w:val="000A3AF3"/>
    <w:rsid w:val="000A3FDD"/>
    <w:rsid w:val="000A3FE9"/>
    <w:rsid w:val="000A4498"/>
    <w:rsid w:val="000A44E7"/>
    <w:rsid w:val="000A4AE5"/>
    <w:rsid w:val="000A4D08"/>
    <w:rsid w:val="000A535E"/>
    <w:rsid w:val="000A53D8"/>
    <w:rsid w:val="000A5784"/>
    <w:rsid w:val="000A5C78"/>
    <w:rsid w:val="000A5DCA"/>
    <w:rsid w:val="000A5E0C"/>
    <w:rsid w:val="000A6331"/>
    <w:rsid w:val="000A6734"/>
    <w:rsid w:val="000A6BF8"/>
    <w:rsid w:val="000A6C80"/>
    <w:rsid w:val="000A6E4E"/>
    <w:rsid w:val="000A78B8"/>
    <w:rsid w:val="000A7B2D"/>
    <w:rsid w:val="000A7C09"/>
    <w:rsid w:val="000A7FBE"/>
    <w:rsid w:val="000B012E"/>
    <w:rsid w:val="000B03CC"/>
    <w:rsid w:val="000B064C"/>
    <w:rsid w:val="000B06E4"/>
    <w:rsid w:val="000B0969"/>
    <w:rsid w:val="000B0D8D"/>
    <w:rsid w:val="000B10CF"/>
    <w:rsid w:val="000B1496"/>
    <w:rsid w:val="000B1510"/>
    <w:rsid w:val="000B178F"/>
    <w:rsid w:val="000B17B6"/>
    <w:rsid w:val="000B17FB"/>
    <w:rsid w:val="000B1C22"/>
    <w:rsid w:val="000B1CDF"/>
    <w:rsid w:val="000B2791"/>
    <w:rsid w:val="000B290F"/>
    <w:rsid w:val="000B2A00"/>
    <w:rsid w:val="000B2AD1"/>
    <w:rsid w:val="000B2F47"/>
    <w:rsid w:val="000B3216"/>
    <w:rsid w:val="000B326C"/>
    <w:rsid w:val="000B3390"/>
    <w:rsid w:val="000B33C6"/>
    <w:rsid w:val="000B34C4"/>
    <w:rsid w:val="000B36EE"/>
    <w:rsid w:val="000B3700"/>
    <w:rsid w:val="000B3EC3"/>
    <w:rsid w:val="000B3F5F"/>
    <w:rsid w:val="000B3F63"/>
    <w:rsid w:val="000B40D1"/>
    <w:rsid w:val="000B454A"/>
    <w:rsid w:val="000B4898"/>
    <w:rsid w:val="000B48C4"/>
    <w:rsid w:val="000B4B77"/>
    <w:rsid w:val="000B4D91"/>
    <w:rsid w:val="000B50BC"/>
    <w:rsid w:val="000B53DB"/>
    <w:rsid w:val="000B555C"/>
    <w:rsid w:val="000B56EC"/>
    <w:rsid w:val="000B570C"/>
    <w:rsid w:val="000B5A94"/>
    <w:rsid w:val="000B5F99"/>
    <w:rsid w:val="000B60AC"/>
    <w:rsid w:val="000B64F4"/>
    <w:rsid w:val="000B667B"/>
    <w:rsid w:val="000B6740"/>
    <w:rsid w:val="000B6824"/>
    <w:rsid w:val="000B6A01"/>
    <w:rsid w:val="000B6B85"/>
    <w:rsid w:val="000B6B96"/>
    <w:rsid w:val="000B6BBD"/>
    <w:rsid w:val="000B7AC1"/>
    <w:rsid w:val="000C00A0"/>
    <w:rsid w:val="000C0172"/>
    <w:rsid w:val="000C034A"/>
    <w:rsid w:val="000C0645"/>
    <w:rsid w:val="000C06A6"/>
    <w:rsid w:val="000C0DE3"/>
    <w:rsid w:val="000C1001"/>
    <w:rsid w:val="000C11FE"/>
    <w:rsid w:val="000C1467"/>
    <w:rsid w:val="000C1B5F"/>
    <w:rsid w:val="000C2208"/>
    <w:rsid w:val="000C2586"/>
    <w:rsid w:val="000C291A"/>
    <w:rsid w:val="000C2C16"/>
    <w:rsid w:val="000C2C69"/>
    <w:rsid w:val="000C31B8"/>
    <w:rsid w:val="000C34DC"/>
    <w:rsid w:val="000C3837"/>
    <w:rsid w:val="000C3E89"/>
    <w:rsid w:val="000C3FC8"/>
    <w:rsid w:val="000C47BD"/>
    <w:rsid w:val="000C48FF"/>
    <w:rsid w:val="000C4D73"/>
    <w:rsid w:val="000C515A"/>
    <w:rsid w:val="000C55E2"/>
    <w:rsid w:val="000C5997"/>
    <w:rsid w:val="000C5A1A"/>
    <w:rsid w:val="000C5E9D"/>
    <w:rsid w:val="000C633A"/>
    <w:rsid w:val="000C63EE"/>
    <w:rsid w:val="000C67B1"/>
    <w:rsid w:val="000C72C7"/>
    <w:rsid w:val="000C72FA"/>
    <w:rsid w:val="000C7EAC"/>
    <w:rsid w:val="000D0ABD"/>
    <w:rsid w:val="000D0AC9"/>
    <w:rsid w:val="000D0B6B"/>
    <w:rsid w:val="000D0EA0"/>
    <w:rsid w:val="000D1380"/>
    <w:rsid w:val="000D13EC"/>
    <w:rsid w:val="000D1557"/>
    <w:rsid w:val="000D1D35"/>
    <w:rsid w:val="000D1E97"/>
    <w:rsid w:val="000D1F8C"/>
    <w:rsid w:val="000D236A"/>
    <w:rsid w:val="000D24AE"/>
    <w:rsid w:val="000D2554"/>
    <w:rsid w:val="000D284E"/>
    <w:rsid w:val="000D29A0"/>
    <w:rsid w:val="000D30E4"/>
    <w:rsid w:val="000D3112"/>
    <w:rsid w:val="000D360C"/>
    <w:rsid w:val="000D3A53"/>
    <w:rsid w:val="000D3C4D"/>
    <w:rsid w:val="000D3DE3"/>
    <w:rsid w:val="000D3FB7"/>
    <w:rsid w:val="000D40A6"/>
    <w:rsid w:val="000D475D"/>
    <w:rsid w:val="000D4983"/>
    <w:rsid w:val="000D4C7F"/>
    <w:rsid w:val="000D4CD7"/>
    <w:rsid w:val="000D5391"/>
    <w:rsid w:val="000D5894"/>
    <w:rsid w:val="000D5BAE"/>
    <w:rsid w:val="000D5C6A"/>
    <w:rsid w:val="000D5FEF"/>
    <w:rsid w:val="000D60F5"/>
    <w:rsid w:val="000D65E6"/>
    <w:rsid w:val="000D669B"/>
    <w:rsid w:val="000D6F2E"/>
    <w:rsid w:val="000D7008"/>
    <w:rsid w:val="000D7129"/>
    <w:rsid w:val="000D72E3"/>
    <w:rsid w:val="000D7793"/>
    <w:rsid w:val="000D7F6D"/>
    <w:rsid w:val="000E02EE"/>
    <w:rsid w:val="000E068D"/>
    <w:rsid w:val="000E078F"/>
    <w:rsid w:val="000E0869"/>
    <w:rsid w:val="000E0F85"/>
    <w:rsid w:val="000E0F87"/>
    <w:rsid w:val="000E172A"/>
    <w:rsid w:val="000E1909"/>
    <w:rsid w:val="000E1AEE"/>
    <w:rsid w:val="000E1DE8"/>
    <w:rsid w:val="000E2A15"/>
    <w:rsid w:val="000E2BE7"/>
    <w:rsid w:val="000E2F76"/>
    <w:rsid w:val="000E36AB"/>
    <w:rsid w:val="000E3730"/>
    <w:rsid w:val="000E37A6"/>
    <w:rsid w:val="000E3A01"/>
    <w:rsid w:val="000E3BB8"/>
    <w:rsid w:val="000E3C6B"/>
    <w:rsid w:val="000E438B"/>
    <w:rsid w:val="000E4629"/>
    <w:rsid w:val="000E5201"/>
    <w:rsid w:val="000E6190"/>
    <w:rsid w:val="000E6FFC"/>
    <w:rsid w:val="000E7159"/>
    <w:rsid w:val="000E7B7D"/>
    <w:rsid w:val="000E7D93"/>
    <w:rsid w:val="000E7E98"/>
    <w:rsid w:val="000E7F62"/>
    <w:rsid w:val="000F00ED"/>
    <w:rsid w:val="000F09D2"/>
    <w:rsid w:val="000F0ED3"/>
    <w:rsid w:val="000F1063"/>
    <w:rsid w:val="000F11F0"/>
    <w:rsid w:val="000F1445"/>
    <w:rsid w:val="000F15E1"/>
    <w:rsid w:val="000F1859"/>
    <w:rsid w:val="000F1F75"/>
    <w:rsid w:val="000F26CF"/>
    <w:rsid w:val="000F2E9D"/>
    <w:rsid w:val="000F306D"/>
    <w:rsid w:val="000F332B"/>
    <w:rsid w:val="000F38D0"/>
    <w:rsid w:val="000F3F5E"/>
    <w:rsid w:val="000F468E"/>
    <w:rsid w:val="000F4792"/>
    <w:rsid w:val="000F5653"/>
    <w:rsid w:val="000F57D5"/>
    <w:rsid w:val="000F58DA"/>
    <w:rsid w:val="000F5F1C"/>
    <w:rsid w:val="000F6076"/>
    <w:rsid w:val="000F60B7"/>
    <w:rsid w:val="000F6238"/>
    <w:rsid w:val="000F626A"/>
    <w:rsid w:val="000F62FB"/>
    <w:rsid w:val="000F64C8"/>
    <w:rsid w:val="000F6E9B"/>
    <w:rsid w:val="000F71CF"/>
    <w:rsid w:val="000F71D0"/>
    <w:rsid w:val="000F72BE"/>
    <w:rsid w:val="000F73E0"/>
    <w:rsid w:val="000F75EA"/>
    <w:rsid w:val="000F761D"/>
    <w:rsid w:val="000F7D04"/>
    <w:rsid w:val="001005AB"/>
    <w:rsid w:val="0010077F"/>
    <w:rsid w:val="001009E1"/>
    <w:rsid w:val="00100DFA"/>
    <w:rsid w:val="0010120D"/>
    <w:rsid w:val="001013FA"/>
    <w:rsid w:val="001017CA"/>
    <w:rsid w:val="00101B9C"/>
    <w:rsid w:val="0010222B"/>
    <w:rsid w:val="001022E9"/>
    <w:rsid w:val="001027E3"/>
    <w:rsid w:val="0010294B"/>
    <w:rsid w:val="00102EC0"/>
    <w:rsid w:val="00103206"/>
    <w:rsid w:val="001032FB"/>
    <w:rsid w:val="001034FE"/>
    <w:rsid w:val="00103937"/>
    <w:rsid w:val="00103EAB"/>
    <w:rsid w:val="0010493D"/>
    <w:rsid w:val="00104DA0"/>
    <w:rsid w:val="0010500B"/>
    <w:rsid w:val="00105015"/>
    <w:rsid w:val="00105160"/>
    <w:rsid w:val="00105320"/>
    <w:rsid w:val="001053C1"/>
    <w:rsid w:val="00105570"/>
    <w:rsid w:val="001056CB"/>
    <w:rsid w:val="00105812"/>
    <w:rsid w:val="00105BB9"/>
    <w:rsid w:val="00105DD7"/>
    <w:rsid w:val="001067A4"/>
    <w:rsid w:val="00106BC9"/>
    <w:rsid w:val="00107304"/>
    <w:rsid w:val="00107AB8"/>
    <w:rsid w:val="00107C75"/>
    <w:rsid w:val="0011095B"/>
    <w:rsid w:val="001109E6"/>
    <w:rsid w:val="001112BA"/>
    <w:rsid w:val="001113AF"/>
    <w:rsid w:val="00111719"/>
    <w:rsid w:val="00111BBC"/>
    <w:rsid w:val="00111EF2"/>
    <w:rsid w:val="001120FC"/>
    <w:rsid w:val="001124BA"/>
    <w:rsid w:val="00112645"/>
    <w:rsid w:val="001128A8"/>
    <w:rsid w:val="00112DA7"/>
    <w:rsid w:val="00112EA6"/>
    <w:rsid w:val="00112F21"/>
    <w:rsid w:val="0011300A"/>
    <w:rsid w:val="0011322D"/>
    <w:rsid w:val="00113355"/>
    <w:rsid w:val="001135BA"/>
    <w:rsid w:val="0011398D"/>
    <w:rsid w:val="001142DD"/>
    <w:rsid w:val="0011444A"/>
    <w:rsid w:val="00114B37"/>
    <w:rsid w:val="00114BD9"/>
    <w:rsid w:val="00114F04"/>
    <w:rsid w:val="001151F9"/>
    <w:rsid w:val="00115911"/>
    <w:rsid w:val="00116518"/>
    <w:rsid w:val="0011664B"/>
    <w:rsid w:val="0011678F"/>
    <w:rsid w:val="001167DF"/>
    <w:rsid w:val="00116B34"/>
    <w:rsid w:val="00116E25"/>
    <w:rsid w:val="00117296"/>
    <w:rsid w:val="00117423"/>
    <w:rsid w:val="001174AC"/>
    <w:rsid w:val="0011759E"/>
    <w:rsid w:val="00117B9F"/>
    <w:rsid w:val="0012034E"/>
    <w:rsid w:val="0012066D"/>
    <w:rsid w:val="00120A72"/>
    <w:rsid w:val="0012121E"/>
    <w:rsid w:val="001213BB"/>
    <w:rsid w:val="00121645"/>
    <w:rsid w:val="001216B6"/>
    <w:rsid w:val="00121900"/>
    <w:rsid w:val="00121FCF"/>
    <w:rsid w:val="00122048"/>
    <w:rsid w:val="00122469"/>
    <w:rsid w:val="0012248C"/>
    <w:rsid w:val="001228D2"/>
    <w:rsid w:val="001229D2"/>
    <w:rsid w:val="00122ED3"/>
    <w:rsid w:val="00123327"/>
    <w:rsid w:val="001233A1"/>
    <w:rsid w:val="00123B33"/>
    <w:rsid w:val="00123E23"/>
    <w:rsid w:val="00123E88"/>
    <w:rsid w:val="0012412F"/>
    <w:rsid w:val="0012438F"/>
    <w:rsid w:val="00124BE6"/>
    <w:rsid w:val="00124EA6"/>
    <w:rsid w:val="00124EB2"/>
    <w:rsid w:val="00125689"/>
    <w:rsid w:val="00125C01"/>
    <w:rsid w:val="00125CA4"/>
    <w:rsid w:val="00125ED7"/>
    <w:rsid w:val="00126884"/>
    <w:rsid w:val="00126A1D"/>
    <w:rsid w:val="00126F9A"/>
    <w:rsid w:val="00127206"/>
    <w:rsid w:val="00127764"/>
    <w:rsid w:val="001279D0"/>
    <w:rsid w:val="00127EA2"/>
    <w:rsid w:val="0013018F"/>
    <w:rsid w:val="001306D6"/>
    <w:rsid w:val="00130753"/>
    <w:rsid w:val="00130B3A"/>
    <w:rsid w:val="00130B83"/>
    <w:rsid w:val="00130D48"/>
    <w:rsid w:val="00130EAE"/>
    <w:rsid w:val="001310A5"/>
    <w:rsid w:val="001317AE"/>
    <w:rsid w:val="00131B87"/>
    <w:rsid w:val="00132050"/>
    <w:rsid w:val="001326B7"/>
    <w:rsid w:val="00132726"/>
    <w:rsid w:val="00132BAC"/>
    <w:rsid w:val="00132CFC"/>
    <w:rsid w:val="001334F6"/>
    <w:rsid w:val="0013361D"/>
    <w:rsid w:val="00134727"/>
    <w:rsid w:val="0013472C"/>
    <w:rsid w:val="00134974"/>
    <w:rsid w:val="00134B9D"/>
    <w:rsid w:val="00134D5B"/>
    <w:rsid w:val="00135525"/>
    <w:rsid w:val="0013594B"/>
    <w:rsid w:val="00135972"/>
    <w:rsid w:val="00135A19"/>
    <w:rsid w:val="00135A9F"/>
    <w:rsid w:val="00135CE3"/>
    <w:rsid w:val="00136179"/>
    <w:rsid w:val="0013618B"/>
    <w:rsid w:val="00136576"/>
    <w:rsid w:val="0013659E"/>
    <w:rsid w:val="0013688A"/>
    <w:rsid w:val="00136C03"/>
    <w:rsid w:val="00136EA1"/>
    <w:rsid w:val="00137701"/>
    <w:rsid w:val="001378AC"/>
    <w:rsid w:val="00137902"/>
    <w:rsid w:val="0013794F"/>
    <w:rsid w:val="00137BE5"/>
    <w:rsid w:val="00137C8A"/>
    <w:rsid w:val="00137CB2"/>
    <w:rsid w:val="00137CD3"/>
    <w:rsid w:val="00140004"/>
    <w:rsid w:val="001405C9"/>
    <w:rsid w:val="00140A25"/>
    <w:rsid w:val="00140A67"/>
    <w:rsid w:val="00140B4E"/>
    <w:rsid w:val="001410A9"/>
    <w:rsid w:val="00141757"/>
    <w:rsid w:val="00141AC2"/>
    <w:rsid w:val="00141B8E"/>
    <w:rsid w:val="001421B1"/>
    <w:rsid w:val="001421D0"/>
    <w:rsid w:val="0014227B"/>
    <w:rsid w:val="001426D9"/>
    <w:rsid w:val="00142B1D"/>
    <w:rsid w:val="00143A1B"/>
    <w:rsid w:val="00143BD9"/>
    <w:rsid w:val="0014405C"/>
    <w:rsid w:val="0014440C"/>
    <w:rsid w:val="00144C64"/>
    <w:rsid w:val="00144D06"/>
    <w:rsid w:val="00144FC9"/>
    <w:rsid w:val="00145794"/>
    <w:rsid w:val="001459D8"/>
    <w:rsid w:val="00145AFF"/>
    <w:rsid w:val="00145B29"/>
    <w:rsid w:val="00145B6F"/>
    <w:rsid w:val="00145CC4"/>
    <w:rsid w:val="00145CE8"/>
    <w:rsid w:val="00145D21"/>
    <w:rsid w:val="00146069"/>
    <w:rsid w:val="00146445"/>
    <w:rsid w:val="001465B0"/>
    <w:rsid w:val="001465B6"/>
    <w:rsid w:val="00147467"/>
    <w:rsid w:val="00147BB9"/>
    <w:rsid w:val="00147BD6"/>
    <w:rsid w:val="00147CD0"/>
    <w:rsid w:val="00147F44"/>
    <w:rsid w:val="00150373"/>
    <w:rsid w:val="001503C8"/>
    <w:rsid w:val="001507FB"/>
    <w:rsid w:val="0015097A"/>
    <w:rsid w:val="0015103F"/>
    <w:rsid w:val="001511AD"/>
    <w:rsid w:val="00151583"/>
    <w:rsid w:val="0015172E"/>
    <w:rsid w:val="00151BB2"/>
    <w:rsid w:val="00151D3F"/>
    <w:rsid w:val="001528BF"/>
    <w:rsid w:val="0015290C"/>
    <w:rsid w:val="00153000"/>
    <w:rsid w:val="00153005"/>
    <w:rsid w:val="00153031"/>
    <w:rsid w:val="0015312D"/>
    <w:rsid w:val="001532B4"/>
    <w:rsid w:val="00153307"/>
    <w:rsid w:val="0015381D"/>
    <w:rsid w:val="00153B22"/>
    <w:rsid w:val="00153EDA"/>
    <w:rsid w:val="00154789"/>
    <w:rsid w:val="00154867"/>
    <w:rsid w:val="00154F45"/>
    <w:rsid w:val="0015571A"/>
    <w:rsid w:val="00155876"/>
    <w:rsid w:val="00155A32"/>
    <w:rsid w:val="00155B12"/>
    <w:rsid w:val="00155CD9"/>
    <w:rsid w:val="00155D7E"/>
    <w:rsid w:val="00155E22"/>
    <w:rsid w:val="001564EE"/>
    <w:rsid w:val="0015686E"/>
    <w:rsid w:val="00156CCB"/>
    <w:rsid w:val="00156EF4"/>
    <w:rsid w:val="00156F25"/>
    <w:rsid w:val="00157821"/>
    <w:rsid w:val="00157A72"/>
    <w:rsid w:val="00157BD9"/>
    <w:rsid w:val="00157D16"/>
    <w:rsid w:val="00157E43"/>
    <w:rsid w:val="00160386"/>
    <w:rsid w:val="00160A9A"/>
    <w:rsid w:val="00160AD0"/>
    <w:rsid w:val="00160C79"/>
    <w:rsid w:val="00160D24"/>
    <w:rsid w:val="00161189"/>
    <w:rsid w:val="00161DC1"/>
    <w:rsid w:val="00161E41"/>
    <w:rsid w:val="00161F27"/>
    <w:rsid w:val="00162986"/>
    <w:rsid w:val="00162E28"/>
    <w:rsid w:val="00162F50"/>
    <w:rsid w:val="001631C7"/>
    <w:rsid w:val="0016331D"/>
    <w:rsid w:val="00163436"/>
    <w:rsid w:val="00163F35"/>
    <w:rsid w:val="00164185"/>
    <w:rsid w:val="00164192"/>
    <w:rsid w:val="00164712"/>
    <w:rsid w:val="0016473C"/>
    <w:rsid w:val="00164D4A"/>
    <w:rsid w:val="0016547B"/>
    <w:rsid w:val="0016584C"/>
    <w:rsid w:val="00165B3A"/>
    <w:rsid w:val="00165F6C"/>
    <w:rsid w:val="0016622F"/>
    <w:rsid w:val="00166820"/>
    <w:rsid w:val="00166941"/>
    <w:rsid w:val="00166AE0"/>
    <w:rsid w:val="00167384"/>
    <w:rsid w:val="00167535"/>
    <w:rsid w:val="0016758C"/>
    <w:rsid w:val="001676BC"/>
    <w:rsid w:val="001677F9"/>
    <w:rsid w:val="001678FF"/>
    <w:rsid w:val="00167AE3"/>
    <w:rsid w:val="00167B82"/>
    <w:rsid w:val="00167C0C"/>
    <w:rsid w:val="00167E3C"/>
    <w:rsid w:val="00167F64"/>
    <w:rsid w:val="001702B2"/>
    <w:rsid w:val="001707AA"/>
    <w:rsid w:val="0017087D"/>
    <w:rsid w:val="00170DED"/>
    <w:rsid w:val="00170ED8"/>
    <w:rsid w:val="00171283"/>
    <w:rsid w:val="00171558"/>
    <w:rsid w:val="00171AFC"/>
    <w:rsid w:val="00171B9B"/>
    <w:rsid w:val="00172501"/>
    <w:rsid w:val="001726E9"/>
    <w:rsid w:val="00172D8C"/>
    <w:rsid w:val="00173145"/>
    <w:rsid w:val="001736AF"/>
    <w:rsid w:val="0017380E"/>
    <w:rsid w:val="00173C31"/>
    <w:rsid w:val="001743B2"/>
    <w:rsid w:val="00174B05"/>
    <w:rsid w:val="00175142"/>
    <w:rsid w:val="00175564"/>
    <w:rsid w:val="001755B5"/>
    <w:rsid w:val="001759F9"/>
    <w:rsid w:val="00175BBA"/>
    <w:rsid w:val="001762ED"/>
    <w:rsid w:val="0017669A"/>
    <w:rsid w:val="00176731"/>
    <w:rsid w:val="0017685B"/>
    <w:rsid w:val="00176D09"/>
    <w:rsid w:val="00176D18"/>
    <w:rsid w:val="00176D2A"/>
    <w:rsid w:val="00177528"/>
    <w:rsid w:val="0017762D"/>
    <w:rsid w:val="00177CD9"/>
    <w:rsid w:val="00177EA7"/>
    <w:rsid w:val="00180417"/>
    <w:rsid w:val="00180604"/>
    <w:rsid w:val="0018071E"/>
    <w:rsid w:val="001808FF"/>
    <w:rsid w:val="00180CB0"/>
    <w:rsid w:val="0018122E"/>
    <w:rsid w:val="00181946"/>
    <w:rsid w:val="00182240"/>
    <w:rsid w:val="001829FA"/>
    <w:rsid w:val="001830A4"/>
    <w:rsid w:val="00183510"/>
    <w:rsid w:val="0018370D"/>
    <w:rsid w:val="00183C1A"/>
    <w:rsid w:val="00183C8D"/>
    <w:rsid w:val="00183F08"/>
    <w:rsid w:val="00184249"/>
    <w:rsid w:val="00184800"/>
    <w:rsid w:val="0018573F"/>
    <w:rsid w:val="00185B5F"/>
    <w:rsid w:val="0018665F"/>
    <w:rsid w:val="00186DEA"/>
    <w:rsid w:val="00187263"/>
    <w:rsid w:val="00187762"/>
    <w:rsid w:val="00187F22"/>
    <w:rsid w:val="00187F78"/>
    <w:rsid w:val="00190065"/>
    <w:rsid w:val="0019057E"/>
    <w:rsid w:val="001907C4"/>
    <w:rsid w:val="00190F9D"/>
    <w:rsid w:val="0019117F"/>
    <w:rsid w:val="00191509"/>
    <w:rsid w:val="00191D8B"/>
    <w:rsid w:val="0019214A"/>
    <w:rsid w:val="001927F4"/>
    <w:rsid w:val="001928FA"/>
    <w:rsid w:val="001929DB"/>
    <w:rsid w:val="00192F81"/>
    <w:rsid w:val="001932DB"/>
    <w:rsid w:val="001932E5"/>
    <w:rsid w:val="001934A6"/>
    <w:rsid w:val="001938A7"/>
    <w:rsid w:val="00193FB1"/>
    <w:rsid w:val="001941FA"/>
    <w:rsid w:val="0019423B"/>
    <w:rsid w:val="00194C1C"/>
    <w:rsid w:val="00195321"/>
    <w:rsid w:val="00196A3C"/>
    <w:rsid w:val="00196DC5"/>
    <w:rsid w:val="00196F6F"/>
    <w:rsid w:val="001970DE"/>
    <w:rsid w:val="00197B2C"/>
    <w:rsid w:val="00197C5E"/>
    <w:rsid w:val="001A0275"/>
    <w:rsid w:val="001A0308"/>
    <w:rsid w:val="001A0E3D"/>
    <w:rsid w:val="001A1084"/>
    <w:rsid w:val="001A15EE"/>
    <w:rsid w:val="001A181F"/>
    <w:rsid w:val="001A1CCE"/>
    <w:rsid w:val="001A2279"/>
    <w:rsid w:val="001A236E"/>
    <w:rsid w:val="001A239C"/>
    <w:rsid w:val="001A29E7"/>
    <w:rsid w:val="001A2C5C"/>
    <w:rsid w:val="001A2CBF"/>
    <w:rsid w:val="001A2E6B"/>
    <w:rsid w:val="001A3353"/>
    <w:rsid w:val="001A362D"/>
    <w:rsid w:val="001A3F69"/>
    <w:rsid w:val="001A40FD"/>
    <w:rsid w:val="001A458F"/>
    <w:rsid w:val="001A4992"/>
    <w:rsid w:val="001A4F27"/>
    <w:rsid w:val="001A51EB"/>
    <w:rsid w:val="001A551B"/>
    <w:rsid w:val="001A5AF7"/>
    <w:rsid w:val="001A5F47"/>
    <w:rsid w:val="001A5F9D"/>
    <w:rsid w:val="001A69A2"/>
    <w:rsid w:val="001A6D7A"/>
    <w:rsid w:val="001A727B"/>
    <w:rsid w:val="001A7917"/>
    <w:rsid w:val="001A7D4F"/>
    <w:rsid w:val="001B03B7"/>
    <w:rsid w:val="001B071E"/>
    <w:rsid w:val="001B09AD"/>
    <w:rsid w:val="001B16C0"/>
    <w:rsid w:val="001B1B06"/>
    <w:rsid w:val="001B1D92"/>
    <w:rsid w:val="001B1E09"/>
    <w:rsid w:val="001B1E4A"/>
    <w:rsid w:val="001B25F4"/>
    <w:rsid w:val="001B2958"/>
    <w:rsid w:val="001B2F33"/>
    <w:rsid w:val="001B311D"/>
    <w:rsid w:val="001B3217"/>
    <w:rsid w:val="001B33B8"/>
    <w:rsid w:val="001B35CC"/>
    <w:rsid w:val="001B3934"/>
    <w:rsid w:val="001B3A67"/>
    <w:rsid w:val="001B3B5D"/>
    <w:rsid w:val="001B3C54"/>
    <w:rsid w:val="001B3C75"/>
    <w:rsid w:val="001B3C7E"/>
    <w:rsid w:val="001B455B"/>
    <w:rsid w:val="001B47D5"/>
    <w:rsid w:val="001B4873"/>
    <w:rsid w:val="001B5008"/>
    <w:rsid w:val="001B53F1"/>
    <w:rsid w:val="001B5B02"/>
    <w:rsid w:val="001B5E0D"/>
    <w:rsid w:val="001B5F0C"/>
    <w:rsid w:val="001B5F15"/>
    <w:rsid w:val="001B6227"/>
    <w:rsid w:val="001B6669"/>
    <w:rsid w:val="001B677D"/>
    <w:rsid w:val="001B6D5D"/>
    <w:rsid w:val="001B6DB2"/>
    <w:rsid w:val="001B6F9F"/>
    <w:rsid w:val="001B7010"/>
    <w:rsid w:val="001B7323"/>
    <w:rsid w:val="001B7370"/>
    <w:rsid w:val="001B7378"/>
    <w:rsid w:val="001B749D"/>
    <w:rsid w:val="001B78DF"/>
    <w:rsid w:val="001B7906"/>
    <w:rsid w:val="001B7C8B"/>
    <w:rsid w:val="001B7CA9"/>
    <w:rsid w:val="001B7F44"/>
    <w:rsid w:val="001C01B7"/>
    <w:rsid w:val="001C03E6"/>
    <w:rsid w:val="001C0B12"/>
    <w:rsid w:val="001C0B2B"/>
    <w:rsid w:val="001C0B54"/>
    <w:rsid w:val="001C0BC4"/>
    <w:rsid w:val="001C0DDE"/>
    <w:rsid w:val="001C0EC0"/>
    <w:rsid w:val="001C0EE8"/>
    <w:rsid w:val="001C1282"/>
    <w:rsid w:val="001C1A97"/>
    <w:rsid w:val="001C1E68"/>
    <w:rsid w:val="001C21BC"/>
    <w:rsid w:val="001C235F"/>
    <w:rsid w:val="001C2408"/>
    <w:rsid w:val="001C252C"/>
    <w:rsid w:val="001C2710"/>
    <w:rsid w:val="001C303D"/>
    <w:rsid w:val="001C347B"/>
    <w:rsid w:val="001C3779"/>
    <w:rsid w:val="001C3D68"/>
    <w:rsid w:val="001C41EF"/>
    <w:rsid w:val="001C4A3B"/>
    <w:rsid w:val="001C4D23"/>
    <w:rsid w:val="001C4E90"/>
    <w:rsid w:val="001C4F0D"/>
    <w:rsid w:val="001C4F2C"/>
    <w:rsid w:val="001C52F0"/>
    <w:rsid w:val="001C56C5"/>
    <w:rsid w:val="001C56F8"/>
    <w:rsid w:val="001C57C2"/>
    <w:rsid w:val="001C58A2"/>
    <w:rsid w:val="001C5AE9"/>
    <w:rsid w:val="001C5D2D"/>
    <w:rsid w:val="001C5EE0"/>
    <w:rsid w:val="001C61F8"/>
    <w:rsid w:val="001C626F"/>
    <w:rsid w:val="001C66A4"/>
    <w:rsid w:val="001C6EE8"/>
    <w:rsid w:val="001C7268"/>
    <w:rsid w:val="001C73CA"/>
    <w:rsid w:val="001C78FC"/>
    <w:rsid w:val="001D0047"/>
    <w:rsid w:val="001D056B"/>
    <w:rsid w:val="001D096F"/>
    <w:rsid w:val="001D0DD1"/>
    <w:rsid w:val="001D0E2A"/>
    <w:rsid w:val="001D147E"/>
    <w:rsid w:val="001D155F"/>
    <w:rsid w:val="001D265A"/>
    <w:rsid w:val="001D3425"/>
    <w:rsid w:val="001D3507"/>
    <w:rsid w:val="001D363E"/>
    <w:rsid w:val="001D38B2"/>
    <w:rsid w:val="001D3A75"/>
    <w:rsid w:val="001D3CC4"/>
    <w:rsid w:val="001D4355"/>
    <w:rsid w:val="001D44CC"/>
    <w:rsid w:val="001D4536"/>
    <w:rsid w:val="001D5A0E"/>
    <w:rsid w:val="001D5B07"/>
    <w:rsid w:val="001D5C94"/>
    <w:rsid w:val="001D6414"/>
    <w:rsid w:val="001D6C50"/>
    <w:rsid w:val="001D6D7C"/>
    <w:rsid w:val="001D6DB4"/>
    <w:rsid w:val="001D6E2D"/>
    <w:rsid w:val="001D6E8C"/>
    <w:rsid w:val="001D74FE"/>
    <w:rsid w:val="001D78C7"/>
    <w:rsid w:val="001D7F12"/>
    <w:rsid w:val="001E0433"/>
    <w:rsid w:val="001E085D"/>
    <w:rsid w:val="001E1051"/>
    <w:rsid w:val="001E1C74"/>
    <w:rsid w:val="001E1F07"/>
    <w:rsid w:val="001E23CB"/>
    <w:rsid w:val="001E2493"/>
    <w:rsid w:val="001E27FE"/>
    <w:rsid w:val="001E2B0B"/>
    <w:rsid w:val="001E2B65"/>
    <w:rsid w:val="001E2F8C"/>
    <w:rsid w:val="001E3367"/>
    <w:rsid w:val="001E37C1"/>
    <w:rsid w:val="001E3ADE"/>
    <w:rsid w:val="001E3C84"/>
    <w:rsid w:val="001E3D82"/>
    <w:rsid w:val="001E3E66"/>
    <w:rsid w:val="001E4190"/>
    <w:rsid w:val="001E43E1"/>
    <w:rsid w:val="001E44AD"/>
    <w:rsid w:val="001E44CD"/>
    <w:rsid w:val="001E44F5"/>
    <w:rsid w:val="001E4547"/>
    <w:rsid w:val="001E4562"/>
    <w:rsid w:val="001E4EB7"/>
    <w:rsid w:val="001E5677"/>
    <w:rsid w:val="001E580B"/>
    <w:rsid w:val="001E58A1"/>
    <w:rsid w:val="001E594C"/>
    <w:rsid w:val="001E59F8"/>
    <w:rsid w:val="001E5DE6"/>
    <w:rsid w:val="001E655E"/>
    <w:rsid w:val="001E6594"/>
    <w:rsid w:val="001E6A3F"/>
    <w:rsid w:val="001E7352"/>
    <w:rsid w:val="001E7699"/>
    <w:rsid w:val="001E76C5"/>
    <w:rsid w:val="001E7881"/>
    <w:rsid w:val="001E78C0"/>
    <w:rsid w:val="001E7E2B"/>
    <w:rsid w:val="001F00A4"/>
    <w:rsid w:val="001F01BF"/>
    <w:rsid w:val="001F02FA"/>
    <w:rsid w:val="001F06AE"/>
    <w:rsid w:val="001F08D5"/>
    <w:rsid w:val="001F0AAC"/>
    <w:rsid w:val="001F0DF1"/>
    <w:rsid w:val="001F16CB"/>
    <w:rsid w:val="001F1704"/>
    <w:rsid w:val="001F1825"/>
    <w:rsid w:val="001F18CB"/>
    <w:rsid w:val="001F1CA5"/>
    <w:rsid w:val="001F1CAC"/>
    <w:rsid w:val="001F1E07"/>
    <w:rsid w:val="001F1E99"/>
    <w:rsid w:val="001F1F19"/>
    <w:rsid w:val="001F1F7A"/>
    <w:rsid w:val="001F369D"/>
    <w:rsid w:val="001F3C10"/>
    <w:rsid w:val="001F3FCA"/>
    <w:rsid w:val="001F40BC"/>
    <w:rsid w:val="001F45D4"/>
    <w:rsid w:val="001F463F"/>
    <w:rsid w:val="001F47EF"/>
    <w:rsid w:val="001F4893"/>
    <w:rsid w:val="001F49B7"/>
    <w:rsid w:val="001F4D40"/>
    <w:rsid w:val="001F4F3B"/>
    <w:rsid w:val="001F52ED"/>
    <w:rsid w:val="001F560A"/>
    <w:rsid w:val="001F61A0"/>
    <w:rsid w:val="001F6CB4"/>
    <w:rsid w:val="001F6DC8"/>
    <w:rsid w:val="001F7C6D"/>
    <w:rsid w:val="00200362"/>
    <w:rsid w:val="002007F1"/>
    <w:rsid w:val="00200C81"/>
    <w:rsid w:val="00201282"/>
    <w:rsid w:val="00201693"/>
    <w:rsid w:val="00201D35"/>
    <w:rsid w:val="0020210B"/>
    <w:rsid w:val="0020260F"/>
    <w:rsid w:val="00202831"/>
    <w:rsid w:val="00202910"/>
    <w:rsid w:val="00203036"/>
    <w:rsid w:val="00203590"/>
    <w:rsid w:val="00203616"/>
    <w:rsid w:val="0020379F"/>
    <w:rsid w:val="002038FD"/>
    <w:rsid w:val="00203BDA"/>
    <w:rsid w:val="00203C89"/>
    <w:rsid w:val="00203CB6"/>
    <w:rsid w:val="002041CE"/>
    <w:rsid w:val="002043AC"/>
    <w:rsid w:val="0020540C"/>
    <w:rsid w:val="0020571C"/>
    <w:rsid w:val="00205CC9"/>
    <w:rsid w:val="00206263"/>
    <w:rsid w:val="0020655B"/>
    <w:rsid w:val="002066CB"/>
    <w:rsid w:val="0020677C"/>
    <w:rsid w:val="00206CB7"/>
    <w:rsid w:val="00207136"/>
    <w:rsid w:val="00207641"/>
    <w:rsid w:val="0020769D"/>
    <w:rsid w:val="002077D6"/>
    <w:rsid w:val="00207C49"/>
    <w:rsid w:val="002107DA"/>
    <w:rsid w:val="00210807"/>
    <w:rsid w:val="00210CD7"/>
    <w:rsid w:val="002112DA"/>
    <w:rsid w:val="002115D1"/>
    <w:rsid w:val="0021211A"/>
    <w:rsid w:val="00212651"/>
    <w:rsid w:val="0021268F"/>
    <w:rsid w:val="0021294F"/>
    <w:rsid w:val="00212AE8"/>
    <w:rsid w:val="00212B22"/>
    <w:rsid w:val="00212B92"/>
    <w:rsid w:val="00212C47"/>
    <w:rsid w:val="00212FBD"/>
    <w:rsid w:val="002138FA"/>
    <w:rsid w:val="00213B48"/>
    <w:rsid w:val="00213E13"/>
    <w:rsid w:val="00213F9B"/>
    <w:rsid w:val="002140A6"/>
    <w:rsid w:val="0021458B"/>
    <w:rsid w:val="002146A8"/>
    <w:rsid w:val="0021479C"/>
    <w:rsid w:val="00214901"/>
    <w:rsid w:val="00214B26"/>
    <w:rsid w:val="00214B4C"/>
    <w:rsid w:val="00214C34"/>
    <w:rsid w:val="00214C82"/>
    <w:rsid w:val="002150F4"/>
    <w:rsid w:val="002151C8"/>
    <w:rsid w:val="002157BD"/>
    <w:rsid w:val="00215939"/>
    <w:rsid w:val="00216096"/>
    <w:rsid w:val="0021612A"/>
    <w:rsid w:val="0021641A"/>
    <w:rsid w:val="0021696C"/>
    <w:rsid w:val="00217444"/>
    <w:rsid w:val="002176D8"/>
    <w:rsid w:val="002179B9"/>
    <w:rsid w:val="002179E1"/>
    <w:rsid w:val="00217AE5"/>
    <w:rsid w:val="00217FBD"/>
    <w:rsid w:val="002201E9"/>
    <w:rsid w:val="00220752"/>
    <w:rsid w:val="00220968"/>
    <w:rsid w:val="00220D39"/>
    <w:rsid w:val="00220DAD"/>
    <w:rsid w:val="00220DAE"/>
    <w:rsid w:val="002210AD"/>
    <w:rsid w:val="002214C5"/>
    <w:rsid w:val="00221675"/>
    <w:rsid w:val="00221D1E"/>
    <w:rsid w:val="00221F3B"/>
    <w:rsid w:val="00221F75"/>
    <w:rsid w:val="002222BD"/>
    <w:rsid w:val="00222AEC"/>
    <w:rsid w:val="00222B25"/>
    <w:rsid w:val="00222C69"/>
    <w:rsid w:val="00222CC6"/>
    <w:rsid w:val="00222F65"/>
    <w:rsid w:val="002230CF"/>
    <w:rsid w:val="002233D7"/>
    <w:rsid w:val="002238CC"/>
    <w:rsid w:val="00223BBC"/>
    <w:rsid w:val="0022423E"/>
    <w:rsid w:val="00224312"/>
    <w:rsid w:val="00225241"/>
    <w:rsid w:val="00225551"/>
    <w:rsid w:val="002257D1"/>
    <w:rsid w:val="00225A8D"/>
    <w:rsid w:val="00225F00"/>
    <w:rsid w:val="00225F95"/>
    <w:rsid w:val="002263E3"/>
    <w:rsid w:val="00226865"/>
    <w:rsid w:val="00226BB0"/>
    <w:rsid w:val="00227099"/>
    <w:rsid w:val="0022746C"/>
    <w:rsid w:val="00227B03"/>
    <w:rsid w:val="00227D4E"/>
    <w:rsid w:val="00230190"/>
    <w:rsid w:val="002302DB"/>
    <w:rsid w:val="00230AC0"/>
    <w:rsid w:val="00230EF1"/>
    <w:rsid w:val="0023142D"/>
    <w:rsid w:val="0023166B"/>
    <w:rsid w:val="00231E3A"/>
    <w:rsid w:val="0023222B"/>
    <w:rsid w:val="0023247D"/>
    <w:rsid w:val="002327BF"/>
    <w:rsid w:val="00232958"/>
    <w:rsid w:val="0023324A"/>
    <w:rsid w:val="00233818"/>
    <w:rsid w:val="00234038"/>
    <w:rsid w:val="002342DD"/>
    <w:rsid w:val="002344A0"/>
    <w:rsid w:val="00234701"/>
    <w:rsid w:val="00234974"/>
    <w:rsid w:val="00234B22"/>
    <w:rsid w:val="00234CAE"/>
    <w:rsid w:val="002352F4"/>
    <w:rsid w:val="00235544"/>
    <w:rsid w:val="00235763"/>
    <w:rsid w:val="00235D57"/>
    <w:rsid w:val="002361CA"/>
    <w:rsid w:val="00236AA7"/>
    <w:rsid w:val="00236B8F"/>
    <w:rsid w:val="00236C16"/>
    <w:rsid w:val="00237226"/>
    <w:rsid w:val="002375D6"/>
    <w:rsid w:val="002379DB"/>
    <w:rsid w:val="00237A0A"/>
    <w:rsid w:val="00237B4D"/>
    <w:rsid w:val="00237D89"/>
    <w:rsid w:val="00240150"/>
    <w:rsid w:val="002407BA"/>
    <w:rsid w:val="00240BAA"/>
    <w:rsid w:val="00240E43"/>
    <w:rsid w:val="00240E56"/>
    <w:rsid w:val="002411FF"/>
    <w:rsid w:val="002412BF"/>
    <w:rsid w:val="00241434"/>
    <w:rsid w:val="00241C61"/>
    <w:rsid w:val="00241DB4"/>
    <w:rsid w:val="00241EA1"/>
    <w:rsid w:val="002421B4"/>
    <w:rsid w:val="00242D36"/>
    <w:rsid w:val="0024315F"/>
    <w:rsid w:val="0024371C"/>
    <w:rsid w:val="00243B3F"/>
    <w:rsid w:val="00243F12"/>
    <w:rsid w:val="00243F28"/>
    <w:rsid w:val="00244342"/>
    <w:rsid w:val="002443A6"/>
    <w:rsid w:val="00244891"/>
    <w:rsid w:val="00244A81"/>
    <w:rsid w:val="00244D38"/>
    <w:rsid w:val="00244DD6"/>
    <w:rsid w:val="00245113"/>
    <w:rsid w:val="002451D5"/>
    <w:rsid w:val="002454F4"/>
    <w:rsid w:val="002457C9"/>
    <w:rsid w:val="00245862"/>
    <w:rsid w:val="00245F1A"/>
    <w:rsid w:val="002463CE"/>
    <w:rsid w:val="00246453"/>
    <w:rsid w:val="00246A67"/>
    <w:rsid w:val="002472C4"/>
    <w:rsid w:val="0024785F"/>
    <w:rsid w:val="00247A09"/>
    <w:rsid w:val="00247E2D"/>
    <w:rsid w:val="00247E52"/>
    <w:rsid w:val="00250272"/>
    <w:rsid w:val="002503F2"/>
    <w:rsid w:val="002504CC"/>
    <w:rsid w:val="002506CB"/>
    <w:rsid w:val="00250A1E"/>
    <w:rsid w:val="0025113C"/>
    <w:rsid w:val="0025126E"/>
    <w:rsid w:val="0025177C"/>
    <w:rsid w:val="00251A8E"/>
    <w:rsid w:val="00251C7F"/>
    <w:rsid w:val="00251D7A"/>
    <w:rsid w:val="00251EA9"/>
    <w:rsid w:val="00251FFE"/>
    <w:rsid w:val="002521C5"/>
    <w:rsid w:val="002522BE"/>
    <w:rsid w:val="0025230A"/>
    <w:rsid w:val="002523E6"/>
    <w:rsid w:val="00252753"/>
    <w:rsid w:val="00252844"/>
    <w:rsid w:val="00252D43"/>
    <w:rsid w:val="002532EE"/>
    <w:rsid w:val="0025337F"/>
    <w:rsid w:val="002534E6"/>
    <w:rsid w:val="0025351C"/>
    <w:rsid w:val="002535A2"/>
    <w:rsid w:val="00253C2B"/>
    <w:rsid w:val="00254116"/>
    <w:rsid w:val="0025469A"/>
    <w:rsid w:val="00254C8E"/>
    <w:rsid w:val="002552C6"/>
    <w:rsid w:val="00255494"/>
    <w:rsid w:val="0025583B"/>
    <w:rsid w:val="00255B70"/>
    <w:rsid w:val="00255BC1"/>
    <w:rsid w:val="00255BE4"/>
    <w:rsid w:val="00256B58"/>
    <w:rsid w:val="00256D6C"/>
    <w:rsid w:val="00256DD4"/>
    <w:rsid w:val="002572EA"/>
    <w:rsid w:val="00257384"/>
    <w:rsid w:val="002573BB"/>
    <w:rsid w:val="00257BA5"/>
    <w:rsid w:val="00257C00"/>
    <w:rsid w:val="00257C26"/>
    <w:rsid w:val="00257D4A"/>
    <w:rsid w:val="00260039"/>
    <w:rsid w:val="002609BD"/>
    <w:rsid w:val="00260A94"/>
    <w:rsid w:val="00260BB3"/>
    <w:rsid w:val="00260DC3"/>
    <w:rsid w:val="0026130C"/>
    <w:rsid w:val="002617E4"/>
    <w:rsid w:val="00261E04"/>
    <w:rsid w:val="002621D4"/>
    <w:rsid w:val="00262256"/>
    <w:rsid w:val="002625DD"/>
    <w:rsid w:val="00262A34"/>
    <w:rsid w:val="00262E39"/>
    <w:rsid w:val="00263019"/>
    <w:rsid w:val="0026320A"/>
    <w:rsid w:val="002633A6"/>
    <w:rsid w:val="00263CEB"/>
    <w:rsid w:val="00263E11"/>
    <w:rsid w:val="00264869"/>
    <w:rsid w:val="002648B0"/>
    <w:rsid w:val="0026493C"/>
    <w:rsid w:val="0026515F"/>
    <w:rsid w:val="002652B0"/>
    <w:rsid w:val="002654EA"/>
    <w:rsid w:val="00265A7B"/>
    <w:rsid w:val="00265B5C"/>
    <w:rsid w:val="00265D85"/>
    <w:rsid w:val="00265D91"/>
    <w:rsid w:val="00265E57"/>
    <w:rsid w:val="00265F25"/>
    <w:rsid w:val="0026623C"/>
    <w:rsid w:val="0026661C"/>
    <w:rsid w:val="00266E6B"/>
    <w:rsid w:val="002672E7"/>
    <w:rsid w:val="00267592"/>
    <w:rsid w:val="0026784C"/>
    <w:rsid w:val="00267DBA"/>
    <w:rsid w:val="002701A0"/>
    <w:rsid w:val="00270592"/>
    <w:rsid w:val="00271179"/>
    <w:rsid w:val="002711C7"/>
    <w:rsid w:val="0027121D"/>
    <w:rsid w:val="002717A3"/>
    <w:rsid w:val="00272314"/>
    <w:rsid w:val="00272414"/>
    <w:rsid w:val="002733B9"/>
    <w:rsid w:val="00273677"/>
    <w:rsid w:val="00273A28"/>
    <w:rsid w:val="00273AA1"/>
    <w:rsid w:val="00273C79"/>
    <w:rsid w:val="00273CCD"/>
    <w:rsid w:val="00273EB1"/>
    <w:rsid w:val="00274054"/>
    <w:rsid w:val="0027460D"/>
    <w:rsid w:val="00274641"/>
    <w:rsid w:val="00274BDE"/>
    <w:rsid w:val="00274FDD"/>
    <w:rsid w:val="00275037"/>
    <w:rsid w:val="00275303"/>
    <w:rsid w:val="00275884"/>
    <w:rsid w:val="00275952"/>
    <w:rsid w:val="00275ADA"/>
    <w:rsid w:val="00275DB2"/>
    <w:rsid w:val="0027628C"/>
    <w:rsid w:val="002763EA"/>
    <w:rsid w:val="0027662B"/>
    <w:rsid w:val="002766C7"/>
    <w:rsid w:val="0027735A"/>
    <w:rsid w:val="0027765A"/>
    <w:rsid w:val="00277B9B"/>
    <w:rsid w:val="00277BC5"/>
    <w:rsid w:val="002802DC"/>
    <w:rsid w:val="002802E9"/>
    <w:rsid w:val="002802F5"/>
    <w:rsid w:val="00280862"/>
    <w:rsid w:val="00280C3C"/>
    <w:rsid w:val="0028110F"/>
    <w:rsid w:val="00281228"/>
    <w:rsid w:val="00281A33"/>
    <w:rsid w:val="00281D6C"/>
    <w:rsid w:val="00281F30"/>
    <w:rsid w:val="00281FAD"/>
    <w:rsid w:val="00282160"/>
    <w:rsid w:val="0028249F"/>
    <w:rsid w:val="00282534"/>
    <w:rsid w:val="002825AF"/>
    <w:rsid w:val="00282907"/>
    <w:rsid w:val="00282929"/>
    <w:rsid w:val="002833D4"/>
    <w:rsid w:val="00283CE9"/>
    <w:rsid w:val="00283D10"/>
    <w:rsid w:val="00284367"/>
    <w:rsid w:val="002845D7"/>
    <w:rsid w:val="0028461F"/>
    <w:rsid w:val="00284794"/>
    <w:rsid w:val="00284889"/>
    <w:rsid w:val="00284D1E"/>
    <w:rsid w:val="0028512A"/>
    <w:rsid w:val="00285141"/>
    <w:rsid w:val="00285282"/>
    <w:rsid w:val="00285284"/>
    <w:rsid w:val="002858F8"/>
    <w:rsid w:val="00286748"/>
    <w:rsid w:val="00286779"/>
    <w:rsid w:val="00286B42"/>
    <w:rsid w:val="00286E45"/>
    <w:rsid w:val="00286FB0"/>
    <w:rsid w:val="002871E0"/>
    <w:rsid w:val="00287506"/>
    <w:rsid w:val="00287751"/>
    <w:rsid w:val="00287D2A"/>
    <w:rsid w:val="00290D5F"/>
    <w:rsid w:val="00290FFD"/>
    <w:rsid w:val="00291054"/>
    <w:rsid w:val="002911A8"/>
    <w:rsid w:val="002912F0"/>
    <w:rsid w:val="002914F5"/>
    <w:rsid w:val="00291567"/>
    <w:rsid w:val="0029189F"/>
    <w:rsid w:val="00291BBE"/>
    <w:rsid w:val="00292362"/>
    <w:rsid w:val="0029239F"/>
    <w:rsid w:val="002929C2"/>
    <w:rsid w:val="00292C9D"/>
    <w:rsid w:val="00293F4E"/>
    <w:rsid w:val="00293FCF"/>
    <w:rsid w:val="00294B93"/>
    <w:rsid w:val="00294E1C"/>
    <w:rsid w:val="00294E5D"/>
    <w:rsid w:val="002951D2"/>
    <w:rsid w:val="00295372"/>
    <w:rsid w:val="00295560"/>
    <w:rsid w:val="00295AC2"/>
    <w:rsid w:val="00296077"/>
    <w:rsid w:val="00297314"/>
    <w:rsid w:val="002974BF"/>
    <w:rsid w:val="00297541"/>
    <w:rsid w:val="00297743"/>
    <w:rsid w:val="00297880"/>
    <w:rsid w:val="00297C09"/>
    <w:rsid w:val="00297D26"/>
    <w:rsid w:val="002A0430"/>
    <w:rsid w:val="002A04D2"/>
    <w:rsid w:val="002A050B"/>
    <w:rsid w:val="002A09B9"/>
    <w:rsid w:val="002A0E29"/>
    <w:rsid w:val="002A1CAD"/>
    <w:rsid w:val="002A2011"/>
    <w:rsid w:val="002A22A1"/>
    <w:rsid w:val="002A23EA"/>
    <w:rsid w:val="002A2461"/>
    <w:rsid w:val="002A2669"/>
    <w:rsid w:val="002A29FF"/>
    <w:rsid w:val="002A3ABA"/>
    <w:rsid w:val="002A42CB"/>
    <w:rsid w:val="002A44E2"/>
    <w:rsid w:val="002A45D8"/>
    <w:rsid w:val="002A4B57"/>
    <w:rsid w:val="002A4CAD"/>
    <w:rsid w:val="002A5AED"/>
    <w:rsid w:val="002A6042"/>
    <w:rsid w:val="002A6D2B"/>
    <w:rsid w:val="002A72A1"/>
    <w:rsid w:val="002A76CA"/>
    <w:rsid w:val="002A79B0"/>
    <w:rsid w:val="002B0238"/>
    <w:rsid w:val="002B039E"/>
    <w:rsid w:val="002B065F"/>
    <w:rsid w:val="002B07FC"/>
    <w:rsid w:val="002B10F5"/>
    <w:rsid w:val="002B1605"/>
    <w:rsid w:val="002B1B76"/>
    <w:rsid w:val="002B1EEF"/>
    <w:rsid w:val="002B2078"/>
    <w:rsid w:val="002B22D7"/>
    <w:rsid w:val="002B244F"/>
    <w:rsid w:val="002B2555"/>
    <w:rsid w:val="002B269A"/>
    <w:rsid w:val="002B2984"/>
    <w:rsid w:val="002B2BE3"/>
    <w:rsid w:val="002B2ED6"/>
    <w:rsid w:val="002B2F28"/>
    <w:rsid w:val="002B329C"/>
    <w:rsid w:val="002B370D"/>
    <w:rsid w:val="002B3A9F"/>
    <w:rsid w:val="002B3BC2"/>
    <w:rsid w:val="002B4D65"/>
    <w:rsid w:val="002B51F5"/>
    <w:rsid w:val="002B5563"/>
    <w:rsid w:val="002B565A"/>
    <w:rsid w:val="002B5BD6"/>
    <w:rsid w:val="002B6062"/>
    <w:rsid w:val="002B6354"/>
    <w:rsid w:val="002B6B19"/>
    <w:rsid w:val="002B7006"/>
    <w:rsid w:val="002B72A6"/>
    <w:rsid w:val="002B72C2"/>
    <w:rsid w:val="002B7382"/>
    <w:rsid w:val="002B7A70"/>
    <w:rsid w:val="002B7D11"/>
    <w:rsid w:val="002C017E"/>
    <w:rsid w:val="002C04E2"/>
    <w:rsid w:val="002C061B"/>
    <w:rsid w:val="002C09D3"/>
    <w:rsid w:val="002C1254"/>
    <w:rsid w:val="002C1378"/>
    <w:rsid w:val="002C17F2"/>
    <w:rsid w:val="002C1A70"/>
    <w:rsid w:val="002C1FF8"/>
    <w:rsid w:val="002C20FE"/>
    <w:rsid w:val="002C22B6"/>
    <w:rsid w:val="002C247F"/>
    <w:rsid w:val="002C2645"/>
    <w:rsid w:val="002C2BEB"/>
    <w:rsid w:val="002C2D40"/>
    <w:rsid w:val="002C340B"/>
    <w:rsid w:val="002C362D"/>
    <w:rsid w:val="002C3891"/>
    <w:rsid w:val="002C3953"/>
    <w:rsid w:val="002C3DC8"/>
    <w:rsid w:val="002C4414"/>
    <w:rsid w:val="002C4C89"/>
    <w:rsid w:val="002C4D1F"/>
    <w:rsid w:val="002C509A"/>
    <w:rsid w:val="002C518A"/>
    <w:rsid w:val="002C53CB"/>
    <w:rsid w:val="002C5435"/>
    <w:rsid w:val="002C5572"/>
    <w:rsid w:val="002C5BBA"/>
    <w:rsid w:val="002C5D62"/>
    <w:rsid w:val="002C6034"/>
    <w:rsid w:val="002C607D"/>
    <w:rsid w:val="002C6318"/>
    <w:rsid w:val="002C6631"/>
    <w:rsid w:val="002C6675"/>
    <w:rsid w:val="002C6686"/>
    <w:rsid w:val="002C67C7"/>
    <w:rsid w:val="002C7649"/>
    <w:rsid w:val="002C774A"/>
    <w:rsid w:val="002C7925"/>
    <w:rsid w:val="002C79CD"/>
    <w:rsid w:val="002D0243"/>
    <w:rsid w:val="002D06D6"/>
    <w:rsid w:val="002D078F"/>
    <w:rsid w:val="002D0867"/>
    <w:rsid w:val="002D09A5"/>
    <w:rsid w:val="002D15A9"/>
    <w:rsid w:val="002D16FF"/>
    <w:rsid w:val="002D17AB"/>
    <w:rsid w:val="002D1D6E"/>
    <w:rsid w:val="002D2279"/>
    <w:rsid w:val="002D2519"/>
    <w:rsid w:val="002D2E8B"/>
    <w:rsid w:val="002D2F94"/>
    <w:rsid w:val="002D2F97"/>
    <w:rsid w:val="002D3763"/>
    <w:rsid w:val="002D4520"/>
    <w:rsid w:val="002D4706"/>
    <w:rsid w:val="002D4A98"/>
    <w:rsid w:val="002D4C07"/>
    <w:rsid w:val="002D4D31"/>
    <w:rsid w:val="002D5195"/>
    <w:rsid w:val="002D5706"/>
    <w:rsid w:val="002D6647"/>
    <w:rsid w:val="002D6779"/>
    <w:rsid w:val="002D67F3"/>
    <w:rsid w:val="002D6BB6"/>
    <w:rsid w:val="002D7187"/>
    <w:rsid w:val="002D727A"/>
    <w:rsid w:val="002D72CC"/>
    <w:rsid w:val="002D74CF"/>
    <w:rsid w:val="002D75C9"/>
    <w:rsid w:val="002D7CDE"/>
    <w:rsid w:val="002E00B3"/>
    <w:rsid w:val="002E018F"/>
    <w:rsid w:val="002E0347"/>
    <w:rsid w:val="002E093C"/>
    <w:rsid w:val="002E0EFB"/>
    <w:rsid w:val="002E1B11"/>
    <w:rsid w:val="002E1D8F"/>
    <w:rsid w:val="002E210F"/>
    <w:rsid w:val="002E2639"/>
    <w:rsid w:val="002E271E"/>
    <w:rsid w:val="002E2B50"/>
    <w:rsid w:val="002E307F"/>
    <w:rsid w:val="002E3EB3"/>
    <w:rsid w:val="002E412A"/>
    <w:rsid w:val="002E42FD"/>
    <w:rsid w:val="002E437B"/>
    <w:rsid w:val="002E49C2"/>
    <w:rsid w:val="002E4D1F"/>
    <w:rsid w:val="002E4E55"/>
    <w:rsid w:val="002E508A"/>
    <w:rsid w:val="002E50B0"/>
    <w:rsid w:val="002E5292"/>
    <w:rsid w:val="002E52D5"/>
    <w:rsid w:val="002E56EC"/>
    <w:rsid w:val="002E5874"/>
    <w:rsid w:val="002E5A80"/>
    <w:rsid w:val="002E5A94"/>
    <w:rsid w:val="002E5B8B"/>
    <w:rsid w:val="002E5DDA"/>
    <w:rsid w:val="002E5DE9"/>
    <w:rsid w:val="002E5EE2"/>
    <w:rsid w:val="002E5FA0"/>
    <w:rsid w:val="002E6F39"/>
    <w:rsid w:val="002E6F85"/>
    <w:rsid w:val="002E7578"/>
    <w:rsid w:val="002E76E2"/>
    <w:rsid w:val="002E7744"/>
    <w:rsid w:val="002E78FC"/>
    <w:rsid w:val="002E7962"/>
    <w:rsid w:val="002E79C0"/>
    <w:rsid w:val="002E7D5F"/>
    <w:rsid w:val="002F052A"/>
    <w:rsid w:val="002F0988"/>
    <w:rsid w:val="002F0B30"/>
    <w:rsid w:val="002F0E06"/>
    <w:rsid w:val="002F1410"/>
    <w:rsid w:val="002F1587"/>
    <w:rsid w:val="002F1B3B"/>
    <w:rsid w:val="002F1DC3"/>
    <w:rsid w:val="002F1F4C"/>
    <w:rsid w:val="002F214C"/>
    <w:rsid w:val="002F22CC"/>
    <w:rsid w:val="002F2C3A"/>
    <w:rsid w:val="002F3228"/>
    <w:rsid w:val="002F4476"/>
    <w:rsid w:val="002F48D6"/>
    <w:rsid w:val="002F4C5D"/>
    <w:rsid w:val="002F4CC1"/>
    <w:rsid w:val="002F5E47"/>
    <w:rsid w:val="002F5FED"/>
    <w:rsid w:val="002F6278"/>
    <w:rsid w:val="002F677E"/>
    <w:rsid w:val="002F67B1"/>
    <w:rsid w:val="002F73AF"/>
    <w:rsid w:val="002F754E"/>
    <w:rsid w:val="002F776A"/>
    <w:rsid w:val="002F78CE"/>
    <w:rsid w:val="002F7BE9"/>
    <w:rsid w:val="00300156"/>
    <w:rsid w:val="00300232"/>
    <w:rsid w:val="0030043B"/>
    <w:rsid w:val="00300C5D"/>
    <w:rsid w:val="00300D47"/>
    <w:rsid w:val="0030106E"/>
    <w:rsid w:val="00301223"/>
    <w:rsid w:val="00301957"/>
    <w:rsid w:val="00301B7A"/>
    <w:rsid w:val="00302017"/>
    <w:rsid w:val="00302881"/>
    <w:rsid w:val="00302BD0"/>
    <w:rsid w:val="003031BF"/>
    <w:rsid w:val="00303392"/>
    <w:rsid w:val="003039E6"/>
    <w:rsid w:val="00303AFB"/>
    <w:rsid w:val="00303C80"/>
    <w:rsid w:val="00304CA0"/>
    <w:rsid w:val="00304D2C"/>
    <w:rsid w:val="00304E2C"/>
    <w:rsid w:val="0030542F"/>
    <w:rsid w:val="003054AF"/>
    <w:rsid w:val="00305660"/>
    <w:rsid w:val="00305899"/>
    <w:rsid w:val="00305F56"/>
    <w:rsid w:val="0030620F"/>
    <w:rsid w:val="00306341"/>
    <w:rsid w:val="003064C9"/>
    <w:rsid w:val="00306521"/>
    <w:rsid w:val="0030680B"/>
    <w:rsid w:val="00306BAC"/>
    <w:rsid w:val="00306C20"/>
    <w:rsid w:val="00306CA6"/>
    <w:rsid w:val="00306E37"/>
    <w:rsid w:val="003076DA"/>
    <w:rsid w:val="00307AC9"/>
    <w:rsid w:val="00307C54"/>
    <w:rsid w:val="00307C82"/>
    <w:rsid w:val="00307D4B"/>
    <w:rsid w:val="0031039C"/>
    <w:rsid w:val="00310DCE"/>
    <w:rsid w:val="00310EFA"/>
    <w:rsid w:val="003113D3"/>
    <w:rsid w:val="0031142E"/>
    <w:rsid w:val="00311927"/>
    <w:rsid w:val="00311BA4"/>
    <w:rsid w:val="0031203F"/>
    <w:rsid w:val="003123AA"/>
    <w:rsid w:val="00313649"/>
    <w:rsid w:val="00314056"/>
    <w:rsid w:val="003145C2"/>
    <w:rsid w:val="003145CD"/>
    <w:rsid w:val="00314B8E"/>
    <w:rsid w:val="00315119"/>
    <w:rsid w:val="003154CD"/>
    <w:rsid w:val="00315C95"/>
    <w:rsid w:val="00315D43"/>
    <w:rsid w:val="00315EF4"/>
    <w:rsid w:val="0031601C"/>
    <w:rsid w:val="00316464"/>
    <w:rsid w:val="00316C69"/>
    <w:rsid w:val="00317030"/>
    <w:rsid w:val="003175CB"/>
    <w:rsid w:val="00317879"/>
    <w:rsid w:val="003178FD"/>
    <w:rsid w:val="00317AF2"/>
    <w:rsid w:val="00317BD7"/>
    <w:rsid w:val="00317DEF"/>
    <w:rsid w:val="0032067E"/>
    <w:rsid w:val="0032084E"/>
    <w:rsid w:val="003209F6"/>
    <w:rsid w:val="00320CAE"/>
    <w:rsid w:val="00320D19"/>
    <w:rsid w:val="003210F6"/>
    <w:rsid w:val="003212A0"/>
    <w:rsid w:val="00321709"/>
    <w:rsid w:val="00321B98"/>
    <w:rsid w:val="00321BE5"/>
    <w:rsid w:val="003220D6"/>
    <w:rsid w:val="00322993"/>
    <w:rsid w:val="00322A67"/>
    <w:rsid w:val="00322BF3"/>
    <w:rsid w:val="00322F41"/>
    <w:rsid w:val="00322FED"/>
    <w:rsid w:val="00323092"/>
    <w:rsid w:val="003235F5"/>
    <w:rsid w:val="00323922"/>
    <w:rsid w:val="003239A5"/>
    <w:rsid w:val="00323D47"/>
    <w:rsid w:val="00324195"/>
    <w:rsid w:val="0032441E"/>
    <w:rsid w:val="00325025"/>
    <w:rsid w:val="00325630"/>
    <w:rsid w:val="003257CB"/>
    <w:rsid w:val="00325A53"/>
    <w:rsid w:val="00325E81"/>
    <w:rsid w:val="00325F03"/>
    <w:rsid w:val="0032602D"/>
    <w:rsid w:val="00326040"/>
    <w:rsid w:val="003261E7"/>
    <w:rsid w:val="00326224"/>
    <w:rsid w:val="003266C9"/>
    <w:rsid w:val="0032675A"/>
    <w:rsid w:val="0032679B"/>
    <w:rsid w:val="00326B27"/>
    <w:rsid w:val="00326B71"/>
    <w:rsid w:val="00326CBB"/>
    <w:rsid w:val="00326D1B"/>
    <w:rsid w:val="00327290"/>
    <w:rsid w:val="003272AD"/>
    <w:rsid w:val="003302F1"/>
    <w:rsid w:val="0033077D"/>
    <w:rsid w:val="00330781"/>
    <w:rsid w:val="0033083B"/>
    <w:rsid w:val="00330F36"/>
    <w:rsid w:val="00331148"/>
    <w:rsid w:val="003316B7"/>
    <w:rsid w:val="0033171E"/>
    <w:rsid w:val="00332292"/>
    <w:rsid w:val="003324D7"/>
    <w:rsid w:val="00332C58"/>
    <w:rsid w:val="00332DB3"/>
    <w:rsid w:val="003330D7"/>
    <w:rsid w:val="00333219"/>
    <w:rsid w:val="0033364B"/>
    <w:rsid w:val="00333FCF"/>
    <w:rsid w:val="00334F83"/>
    <w:rsid w:val="003356BD"/>
    <w:rsid w:val="00335903"/>
    <w:rsid w:val="003359D0"/>
    <w:rsid w:val="00335BD6"/>
    <w:rsid w:val="00335D9C"/>
    <w:rsid w:val="00335FD9"/>
    <w:rsid w:val="003363F7"/>
    <w:rsid w:val="003364B0"/>
    <w:rsid w:val="003367FD"/>
    <w:rsid w:val="00336A20"/>
    <w:rsid w:val="00337044"/>
    <w:rsid w:val="0033752C"/>
    <w:rsid w:val="0033790D"/>
    <w:rsid w:val="00337EC2"/>
    <w:rsid w:val="00337F9C"/>
    <w:rsid w:val="0034028C"/>
    <w:rsid w:val="003409CB"/>
    <w:rsid w:val="003417BB"/>
    <w:rsid w:val="00342111"/>
    <w:rsid w:val="00342148"/>
    <w:rsid w:val="0034291E"/>
    <w:rsid w:val="00342A2D"/>
    <w:rsid w:val="00342B3E"/>
    <w:rsid w:val="00342B7A"/>
    <w:rsid w:val="00342C19"/>
    <w:rsid w:val="00343224"/>
    <w:rsid w:val="003432D0"/>
    <w:rsid w:val="0034336F"/>
    <w:rsid w:val="00343A92"/>
    <w:rsid w:val="00343E65"/>
    <w:rsid w:val="00343F46"/>
    <w:rsid w:val="00344838"/>
    <w:rsid w:val="00344E46"/>
    <w:rsid w:val="00344ECB"/>
    <w:rsid w:val="00345288"/>
    <w:rsid w:val="00345B00"/>
    <w:rsid w:val="00345B26"/>
    <w:rsid w:val="00345E7C"/>
    <w:rsid w:val="00345EBD"/>
    <w:rsid w:val="0034602B"/>
    <w:rsid w:val="00346034"/>
    <w:rsid w:val="003461B2"/>
    <w:rsid w:val="0034672A"/>
    <w:rsid w:val="00346C9B"/>
    <w:rsid w:val="00346CFA"/>
    <w:rsid w:val="0034702A"/>
    <w:rsid w:val="00347253"/>
    <w:rsid w:val="003476A9"/>
    <w:rsid w:val="00347B40"/>
    <w:rsid w:val="0035022E"/>
    <w:rsid w:val="0035091F"/>
    <w:rsid w:val="00350BB9"/>
    <w:rsid w:val="0035104A"/>
    <w:rsid w:val="00351198"/>
    <w:rsid w:val="00351265"/>
    <w:rsid w:val="0035152A"/>
    <w:rsid w:val="003515CB"/>
    <w:rsid w:val="0035183E"/>
    <w:rsid w:val="00351AB3"/>
    <w:rsid w:val="00351B3E"/>
    <w:rsid w:val="00351BC6"/>
    <w:rsid w:val="00351C00"/>
    <w:rsid w:val="00351F33"/>
    <w:rsid w:val="003520BA"/>
    <w:rsid w:val="00352C3E"/>
    <w:rsid w:val="00353048"/>
    <w:rsid w:val="0035372B"/>
    <w:rsid w:val="003538E6"/>
    <w:rsid w:val="003541DE"/>
    <w:rsid w:val="003543CC"/>
    <w:rsid w:val="00354995"/>
    <w:rsid w:val="003556CA"/>
    <w:rsid w:val="00355836"/>
    <w:rsid w:val="00355B3B"/>
    <w:rsid w:val="00355BC7"/>
    <w:rsid w:val="00355EDA"/>
    <w:rsid w:val="003562B6"/>
    <w:rsid w:val="0035652A"/>
    <w:rsid w:val="00356934"/>
    <w:rsid w:val="00356BB4"/>
    <w:rsid w:val="003600E6"/>
    <w:rsid w:val="003605AC"/>
    <w:rsid w:val="00360649"/>
    <w:rsid w:val="00360E25"/>
    <w:rsid w:val="00360F55"/>
    <w:rsid w:val="003611D5"/>
    <w:rsid w:val="0036120F"/>
    <w:rsid w:val="00361A29"/>
    <w:rsid w:val="00361C59"/>
    <w:rsid w:val="00361DC6"/>
    <w:rsid w:val="00361E49"/>
    <w:rsid w:val="00361E8B"/>
    <w:rsid w:val="00361F7A"/>
    <w:rsid w:val="00362175"/>
    <w:rsid w:val="0036229A"/>
    <w:rsid w:val="0036283C"/>
    <w:rsid w:val="003628E7"/>
    <w:rsid w:val="00362D9B"/>
    <w:rsid w:val="0036306D"/>
    <w:rsid w:val="00363552"/>
    <w:rsid w:val="00363A13"/>
    <w:rsid w:val="00364311"/>
    <w:rsid w:val="003647DD"/>
    <w:rsid w:val="00364B55"/>
    <w:rsid w:val="00364C4B"/>
    <w:rsid w:val="0036569E"/>
    <w:rsid w:val="003656E7"/>
    <w:rsid w:val="003657C4"/>
    <w:rsid w:val="00365EFB"/>
    <w:rsid w:val="00365F52"/>
    <w:rsid w:val="003668B9"/>
    <w:rsid w:val="0036746D"/>
    <w:rsid w:val="00367E11"/>
    <w:rsid w:val="00370246"/>
    <w:rsid w:val="0037078D"/>
    <w:rsid w:val="00370D82"/>
    <w:rsid w:val="00371037"/>
    <w:rsid w:val="00371656"/>
    <w:rsid w:val="00371CA5"/>
    <w:rsid w:val="003727D1"/>
    <w:rsid w:val="00372BF3"/>
    <w:rsid w:val="003731FB"/>
    <w:rsid w:val="003731FE"/>
    <w:rsid w:val="003732A6"/>
    <w:rsid w:val="00373445"/>
    <w:rsid w:val="003735F6"/>
    <w:rsid w:val="00373824"/>
    <w:rsid w:val="0037397C"/>
    <w:rsid w:val="00373EFB"/>
    <w:rsid w:val="003749DA"/>
    <w:rsid w:val="0037540A"/>
    <w:rsid w:val="0037575D"/>
    <w:rsid w:val="0037638F"/>
    <w:rsid w:val="0037711F"/>
    <w:rsid w:val="003771A5"/>
    <w:rsid w:val="00377325"/>
    <w:rsid w:val="00377CDF"/>
    <w:rsid w:val="00380761"/>
    <w:rsid w:val="003817C3"/>
    <w:rsid w:val="00381CCA"/>
    <w:rsid w:val="00382699"/>
    <w:rsid w:val="00382C54"/>
    <w:rsid w:val="00382F03"/>
    <w:rsid w:val="0038335C"/>
    <w:rsid w:val="003835FA"/>
    <w:rsid w:val="00384125"/>
    <w:rsid w:val="003844DD"/>
    <w:rsid w:val="00384AA9"/>
    <w:rsid w:val="00384CFE"/>
    <w:rsid w:val="00385556"/>
    <w:rsid w:val="003861B5"/>
    <w:rsid w:val="003863B1"/>
    <w:rsid w:val="00386469"/>
    <w:rsid w:val="00386944"/>
    <w:rsid w:val="00386C50"/>
    <w:rsid w:val="00386CCE"/>
    <w:rsid w:val="00386D1C"/>
    <w:rsid w:val="003870EF"/>
    <w:rsid w:val="0038772F"/>
    <w:rsid w:val="003877CD"/>
    <w:rsid w:val="00387E67"/>
    <w:rsid w:val="00390501"/>
    <w:rsid w:val="00390A49"/>
    <w:rsid w:val="00390C9F"/>
    <w:rsid w:val="00390D20"/>
    <w:rsid w:val="00391548"/>
    <w:rsid w:val="003919B8"/>
    <w:rsid w:val="00391AEA"/>
    <w:rsid w:val="00391D58"/>
    <w:rsid w:val="00391DA4"/>
    <w:rsid w:val="00392313"/>
    <w:rsid w:val="00393348"/>
    <w:rsid w:val="00393815"/>
    <w:rsid w:val="003938C0"/>
    <w:rsid w:val="003938DB"/>
    <w:rsid w:val="00393C4A"/>
    <w:rsid w:val="003940C5"/>
    <w:rsid w:val="00394722"/>
    <w:rsid w:val="00394923"/>
    <w:rsid w:val="0039511F"/>
    <w:rsid w:val="0039529D"/>
    <w:rsid w:val="00395308"/>
    <w:rsid w:val="00395556"/>
    <w:rsid w:val="00395875"/>
    <w:rsid w:val="00395898"/>
    <w:rsid w:val="003959CC"/>
    <w:rsid w:val="00395D00"/>
    <w:rsid w:val="00395EE4"/>
    <w:rsid w:val="00395FBA"/>
    <w:rsid w:val="00396C26"/>
    <w:rsid w:val="00397617"/>
    <w:rsid w:val="0039790C"/>
    <w:rsid w:val="00397A79"/>
    <w:rsid w:val="00397B0F"/>
    <w:rsid w:val="003A00CB"/>
    <w:rsid w:val="003A0B14"/>
    <w:rsid w:val="003A0B7F"/>
    <w:rsid w:val="003A0EA3"/>
    <w:rsid w:val="003A0FDB"/>
    <w:rsid w:val="003A11AA"/>
    <w:rsid w:val="003A1BD2"/>
    <w:rsid w:val="003A1DA5"/>
    <w:rsid w:val="003A2B14"/>
    <w:rsid w:val="003A2B9E"/>
    <w:rsid w:val="003A2DA8"/>
    <w:rsid w:val="003A375E"/>
    <w:rsid w:val="003A402D"/>
    <w:rsid w:val="003A489C"/>
    <w:rsid w:val="003A4DFA"/>
    <w:rsid w:val="003A4EB3"/>
    <w:rsid w:val="003A5013"/>
    <w:rsid w:val="003A5188"/>
    <w:rsid w:val="003A5312"/>
    <w:rsid w:val="003A571D"/>
    <w:rsid w:val="003A572D"/>
    <w:rsid w:val="003A5AF4"/>
    <w:rsid w:val="003A603C"/>
    <w:rsid w:val="003A64D1"/>
    <w:rsid w:val="003A6D2F"/>
    <w:rsid w:val="003A7426"/>
    <w:rsid w:val="003A749E"/>
    <w:rsid w:val="003A75D8"/>
    <w:rsid w:val="003A787B"/>
    <w:rsid w:val="003A78DE"/>
    <w:rsid w:val="003A7EBD"/>
    <w:rsid w:val="003B046B"/>
    <w:rsid w:val="003B04F1"/>
    <w:rsid w:val="003B054F"/>
    <w:rsid w:val="003B0679"/>
    <w:rsid w:val="003B0FD0"/>
    <w:rsid w:val="003B14FD"/>
    <w:rsid w:val="003B1813"/>
    <w:rsid w:val="003B1B84"/>
    <w:rsid w:val="003B1D53"/>
    <w:rsid w:val="003B24F4"/>
    <w:rsid w:val="003B291B"/>
    <w:rsid w:val="003B2BBC"/>
    <w:rsid w:val="003B2BE6"/>
    <w:rsid w:val="003B2DB4"/>
    <w:rsid w:val="003B2F65"/>
    <w:rsid w:val="003B32D3"/>
    <w:rsid w:val="003B347E"/>
    <w:rsid w:val="003B361E"/>
    <w:rsid w:val="003B3977"/>
    <w:rsid w:val="003B4313"/>
    <w:rsid w:val="003B45F8"/>
    <w:rsid w:val="003B4706"/>
    <w:rsid w:val="003B47BF"/>
    <w:rsid w:val="003B48FA"/>
    <w:rsid w:val="003B4F68"/>
    <w:rsid w:val="003B547F"/>
    <w:rsid w:val="003B55E8"/>
    <w:rsid w:val="003B5A0C"/>
    <w:rsid w:val="003B5F74"/>
    <w:rsid w:val="003B62CD"/>
    <w:rsid w:val="003B6572"/>
    <w:rsid w:val="003B682E"/>
    <w:rsid w:val="003B6CC3"/>
    <w:rsid w:val="003B6CEE"/>
    <w:rsid w:val="003B6D43"/>
    <w:rsid w:val="003B6D8C"/>
    <w:rsid w:val="003B6E69"/>
    <w:rsid w:val="003B706F"/>
    <w:rsid w:val="003B7083"/>
    <w:rsid w:val="003B720F"/>
    <w:rsid w:val="003B73E5"/>
    <w:rsid w:val="003B76AB"/>
    <w:rsid w:val="003B7970"/>
    <w:rsid w:val="003B7E81"/>
    <w:rsid w:val="003C04DB"/>
    <w:rsid w:val="003C0545"/>
    <w:rsid w:val="003C07C3"/>
    <w:rsid w:val="003C0A1B"/>
    <w:rsid w:val="003C0C68"/>
    <w:rsid w:val="003C0EFA"/>
    <w:rsid w:val="003C0FE1"/>
    <w:rsid w:val="003C1301"/>
    <w:rsid w:val="003C14B1"/>
    <w:rsid w:val="003C1C22"/>
    <w:rsid w:val="003C1DA4"/>
    <w:rsid w:val="003C1F8C"/>
    <w:rsid w:val="003C22F0"/>
    <w:rsid w:val="003C27C8"/>
    <w:rsid w:val="003C2AAB"/>
    <w:rsid w:val="003C30F5"/>
    <w:rsid w:val="003C3267"/>
    <w:rsid w:val="003C35B5"/>
    <w:rsid w:val="003C376C"/>
    <w:rsid w:val="003C39CD"/>
    <w:rsid w:val="003C3D71"/>
    <w:rsid w:val="003C3E3C"/>
    <w:rsid w:val="003C3F11"/>
    <w:rsid w:val="003C3F46"/>
    <w:rsid w:val="003C4230"/>
    <w:rsid w:val="003C47FC"/>
    <w:rsid w:val="003C4F14"/>
    <w:rsid w:val="003C5004"/>
    <w:rsid w:val="003C5336"/>
    <w:rsid w:val="003C55B4"/>
    <w:rsid w:val="003C5607"/>
    <w:rsid w:val="003C570C"/>
    <w:rsid w:val="003C6131"/>
    <w:rsid w:val="003C6EB9"/>
    <w:rsid w:val="003C702D"/>
    <w:rsid w:val="003C7031"/>
    <w:rsid w:val="003C70CD"/>
    <w:rsid w:val="003C749D"/>
    <w:rsid w:val="003C7B3B"/>
    <w:rsid w:val="003C7ED7"/>
    <w:rsid w:val="003D05B9"/>
    <w:rsid w:val="003D0811"/>
    <w:rsid w:val="003D0A0C"/>
    <w:rsid w:val="003D0DE4"/>
    <w:rsid w:val="003D13FF"/>
    <w:rsid w:val="003D19EF"/>
    <w:rsid w:val="003D1B7D"/>
    <w:rsid w:val="003D1F9C"/>
    <w:rsid w:val="003D2244"/>
    <w:rsid w:val="003D2438"/>
    <w:rsid w:val="003D247B"/>
    <w:rsid w:val="003D272A"/>
    <w:rsid w:val="003D2926"/>
    <w:rsid w:val="003D2939"/>
    <w:rsid w:val="003D3672"/>
    <w:rsid w:val="003D36FE"/>
    <w:rsid w:val="003D3B4F"/>
    <w:rsid w:val="003D40AE"/>
    <w:rsid w:val="003D4221"/>
    <w:rsid w:val="003D45F8"/>
    <w:rsid w:val="003D485D"/>
    <w:rsid w:val="003D579A"/>
    <w:rsid w:val="003D5B2D"/>
    <w:rsid w:val="003D6245"/>
    <w:rsid w:val="003D6412"/>
    <w:rsid w:val="003D68CA"/>
    <w:rsid w:val="003D6999"/>
    <w:rsid w:val="003D6E9F"/>
    <w:rsid w:val="003D7269"/>
    <w:rsid w:val="003D7328"/>
    <w:rsid w:val="003D7850"/>
    <w:rsid w:val="003E1205"/>
    <w:rsid w:val="003E138E"/>
    <w:rsid w:val="003E1398"/>
    <w:rsid w:val="003E16A6"/>
    <w:rsid w:val="003E16E0"/>
    <w:rsid w:val="003E1A6C"/>
    <w:rsid w:val="003E1C53"/>
    <w:rsid w:val="003E20C7"/>
    <w:rsid w:val="003E20E4"/>
    <w:rsid w:val="003E2551"/>
    <w:rsid w:val="003E2CA7"/>
    <w:rsid w:val="003E2E81"/>
    <w:rsid w:val="003E3016"/>
    <w:rsid w:val="003E334A"/>
    <w:rsid w:val="003E3ECE"/>
    <w:rsid w:val="003E3F99"/>
    <w:rsid w:val="003E41E1"/>
    <w:rsid w:val="003E4357"/>
    <w:rsid w:val="003E4514"/>
    <w:rsid w:val="003E466A"/>
    <w:rsid w:val="003E508B"/>
    <w:rsid w:val="003E534C"/>
    <w:rsid w:val="003E560C"/>
    <w:rsid w:val="003E5948"/>
    <w:rsid w:val="003E5960"/>
    <w:rsid w:val="003E5A23"/>
    <w:rsid w:val="003E5C62"/>
    <w:rsid w:val="003E5D89"/>
    <w:rsid w:val="003E5F4B"/>
    <w:rsid w:val="003E5FF7"/>
    <w:rsid w:val="003E63FD"/>
    <w:rsid w:val="003E6457"/>
    <w:rsid w:val="003E64E5"/>
    <w:rsid w:val="003E6676"/>
    <w:rsid w:val="003E6CBA"/>
    <w:rsid w:val="003E6D7D"/>
    <w:rsid w:val="003E7658"/>
    <w:rsid w:val="003E79F0"/>
    <w:rsid w:val="003E7E47"/>
    <w:rsid w:val="003E7FF4"/>
    <w:rsid w:val="003F00CC"/>
    <w:rsid w:val="003F01D8"/>
    <w:rsid w:val="003F094D"/>
    <w:rsid w:val="003F0C85"/>
    <w:rsid w:val="003F1327"/>
    <w:rsid w:val="003F1554"/>
    <w:rsid w:val="003F1664"/>
    <w:rsid w:val="003F1B04"/>
    <w:rsid w:val="003F1DB6"/>
    <w:rsid w:val="003F1F00"/>
    <w:rsid w:val="003F207E"/>
    <w:rsid w:val="003F23CF"/>
    <w:rsid w:val="003F29E3"/>
    <w:rsid w:val="003F2BAF"/>
    <w:rsid w:val="003F3219"/>
    <w:rsid w:val="003F33E9"/>
    <w:rsid w:val="003F34A7"/>
    <w:rsid w:val="003F3801"/>
    <w:rsid w:val="003F3CD7"/>
    <w:rsid w:val="003F3F98"/>
    <w:rsid w:val="003F43E2"/>
    <w:rsid w:val="003F440F"/>
    <w:rsid w:val="003F46CA"/>
    <w:rsid w:val="003F4881"/>
    <w:rsid w:val="003F4911"/>
    <w:rsid w:val="003F4BF9"/>
    <w:rsid w:val="003F5371"/>
    <w:rsid w:val="003F56D4"/>
    <w:rsid w:val="003F5A2F"/>
    <w:rsid w:val="003F5B55"/>
    <w:rsid w:val="003F5BB0"/>
    <w:rsid w:val="003F6648"/>
    <w:rsid w:val="003F6809"/>
    <w:rsid w:val="003F6C92"/>
    <w:rsid w:val="003F6ED2"/>
    <w:rsid w:val="003F6F77"/>
    <w:rsid w:val="003F71FF"/>
    <w:rsid w:val="003F722F"/>
    <w:rsid w:val="003F7AC9"/>
    <w:rsid w:val="003F7BDA"/>
    <w:rsid w:val="003F7C3A"/>
    <w:rsid w:val="004000C3"/>
    <w:rsid w:val="004000EF"/>
    <w:rsid w:val="00400732"/>
    <w:rsid w:val="00400744"/>
    <w:rsid w:val="00400C31"/>
    <w:rsid w:val="00400C5C"/>
    <w:rsid w:val="0040112B"/>
    <w:rsid w:val="00401669"/>
    <w:rsid w:val="00401F38"/>
    <w:rsid w:val="004023E6"/>
    <w:rsid w:val="00402990"/>
    <w:rsid w:val="00402E8D"/>
    <w:rsid w:val="00403205"/>
    <w:rsid w:val="004034AC"/>
    <w:rsid w:val="00403705"/>
    <w:rsid w:val="00403AFB"/>
    <w:rsid w:val="00403E08"/>
    <w:rsid w:val="00404BB1"/>
    <w:rsid w:val="00404D63"/>
    <w:rsid w:val="00404EBE"/>
    <w:rsid w:val="004050BF"/>
    <w:rsid w:val="00405E3B"/>
    <w:rsid w:val="00405E94"/>
    <w:rsid w:val="00405F09"/>
    <w:rsid w:val="004064D5"/>
    <w:rsid w:val="00406A66"/>
    <w:rsid w:val="00406C82"/>
    <w:rsid w:val="0040734D"/>
    <w:rsid w:val="0040739C"/>
    <w:rsid w:val="004074AB"/>
    <w:rsid w:val="004075AA"/>
    <w:rsid w:val="00407B38"/>
    <w:rsid w:val="00410037"/>
    <w:rsid w:val="00411028"/>
    <w:rsid w:val="00411223"/>
    <w:rsid w:val="0041126A"/>
    <w:rsid w:val="00411C6C"/>
    <w:rsid w:val="00412A5D"/>
    <w:rsid w:val="00412EFB"/>
    <w:rsid w:val="00413096"/>
    <w:rsid w:val="0041344F"/>
    <w:rsid w:val="00413768"/>
    <w:rsid w:val="00413DAD"/>
    <w:rsid w:val="00413E9E"/>
    <w:rsid w:val="004143FC"/>
    <w:rsid w:val="00414968"/>
    <w:rsid w:val="0041498E"/>
    <w:rsid w:val="00414A8B"/>
    <w:rsid w:val="00414CFC"/>
    <w:rsid w:val="00414D76"/>
    <w:rsid w:val="00414E85"/>
    <w:rsid w:val="004152FC"/>
    <w:rsid w:val="004154C1"/>
    <w:rsid w:val="0041593A"/>
    <w:rsid w:val="00415DAE"/>
    <w:rsid w:val="004161C9"/>
    <w:rsid w:val="0041658F"/>
    <w:rsid w:val="0041678F"/>
    <w:rsid w:val="00416BCC"/>
    <w:rsid w:val="00416EA4"/>
    <w:rsid w:val="00416FF7"/>
    <w:rsid w:val="00417AD0"/>
    <w:rsid w:val="00417B4E"/>
    <w:rsid w:val="00417DBA"/>
    <w:rsid w:val="00417FBC"/>
    <w:rsid w:val="0042033D"/>
    <w:rsid w:val="00420571"/>
    <w:rsid w:val="004209B9"/>
    <w:rsid w:val="00420C30"/>
    <w:rsid w:val="00420D90"/>
    <w:rsid w:val="00421071"/>
    <w:rsid w:val="004213CE"/>
    <w:rsid w:val="00421F83"/>
    <w:rsid w:val="004223DF"/>
    <w:rsid w:val="00422A68"/>
    <w:rsid w:val="00422B32"/>
    <w:rsid w:val="00422C0F"/>
    <w:rsid w:val="00422D1B"/>
    <w:rsid w:val="00423437"/>
    <w:rsid w:val="0042353A"/>
    <w:rsid w:val="00423D1D"/>
    <w:rsid w:val="004242F7"/>
    <w:rsid w:val="0042475E"/>
    <w:rsid w:val="00424AB6"/>
    <w:rsid w:val="004256ED"/>
    <w:rsid w:val="00425BCC"/>
    <w:rsid w:val="00425BDB"/>
    <w:rsid w:val="00425DD1"/>
    <w:rsid w:val="00425E4D"/>
    <w:rsid w:val="0042671A"/>
    <w:rsid w:val="00426771"/>
    <w:rsid w:val="00426BEB"/>
    <w:rsid w:val="00426D6C"/>
    <w:rsid w:val="00427052"/>
    <w:rsid w:val="0042727D"/>
    <w:rsid w:val="0042745D"/>
    <w:rsid w:val="00427638"/>
    <w:rsid w:val="00427721"/>
    <w:rsid w:val="00427AEF"/>
    <w:rsid w:val="004300E5"/>
    <w:rsid w:val="004302A6"/>
    <w:rsid w:val="00430899"/>
    <w:rsid w:val="00430AA9"/>
    <w:rsid w:val="00430C98"/>
    <w:rsid w:val="0043110A"/>
    <w:rsid w:val="004313E7"/>
    <w:rsid w:val="004319DD"/>
    <w:rsid w:val="00431CAB"/>
    <w:rsid w:val="00431D36"/>
    <w:rsid w:val="00432AF5"/>
    <w:rsid w:val="00432C58"/>
    <w:rsid w:val="00432CDD"/>
    <w:rsid w:val="00433186"/>
    <w:rsid w:val="00433252"/>
    <w:rsid w:val="0043340B"/>
    <w:rsid w:val="00433479"/>
    <w:rsid w:val="004338D5"/>
    <w:rsid w:val="00433C22"/>
    <w:rsid w:val="00433D1A"/>
    <w:rsid w:val="00433E00"/>
    <w:rsid w:val="004342BE"/>
    <w:rsid w:val="0043476E"/>
    <w:rsid w:val="004348BC"/>
    <w:rsid w:val="004348BF"/>
    <w:rsid w:val="0043548A"/>
    <w:rsid w:val="00435604"/>
    <w:rsid w:val="00435A3A"/>
    <w:rsid w:val="00435BF4"/>
    <w:rsid w:val="00435FBE"/>
    <w:rsid w:val="00436879"/>
    <w:rsid w:val="00436DCA"/>
    <w:rsid w:val="00437286"/>
    <w:rsid w:val="00437517"/>
    <w:rsid w:val="004376F5"/>
    <w:rsid w:val="00437CE5"/>
    <w:rsid w:val="00437F16"/>
    <w:rsid w:val="00440014"/>
    <w:rsid w:val="0044027E"/>
    <w:rsid w:val="00440408"/>
    <w:rsid w:val="004410CA"/>
    <w:rsid w:val="004413F4"/>
    <w:rsid w:val="0044141C"/>
    <w:rsid w:val="004418F2"/>
    <w:rsid w:val="00441D12"/>
    <w:rsid w:val="00442162"/>
    <w:rsid w:val="00442400"/>
    <w:rsid w:val="00442548"/>
    <w:rsid w:val="00442C2B"/>
    <w:rsid w:val="00443432"/>
    <w:rsid w:val="00443553"/>
    <w:rsid w:val="00443597"/>
    <w:rsid w:val="004438EA"/>
    <w:rsid w:val="00444035"/>
    <w:rsid w:val="0044435E"/>
    <w:rsid w:val="00444467"/>
    <w:rsid w:val="00444530"/>
    <w:rsid w:val="004445D5"/>
    <w:rsid w:val="00444904"/>
    <w:rsid w:val="00444F2C"/>
    <w:rsid w:val="00445B35"/>
    <w:rsid w:val="00445F2B"/>
    <w:rsid w:val="004463B0"/>
    <w:rsid w:val="004467E3"/>
    <w:rsid w:val="00446870"/>
    <w:rsid w:val="00446F8C"/>
    <w:rsid w:val="00450118"/>
    <w:rsid w:val="00450175"/>
    <w:rsid w:val="004507BE"/>
    <w:rsid w:val="004507FE"/>
    <w:rsid w:val="00450F0C"/>
    <w:rsid w:val="00451126"/>
    <w:rsid w:val="00451601"/>
    <w:rsid w:val="00451630"/>
    <w:rsid w:val="004517C8"/>
    <w:rsid w:val="00452261"/>
    <w:rsid w:val="004522B2"/>
    <w:rsid w:val="0045235D"/>
    <w:rsid w:val="004523BD"/>
    <w:rsid w:val="00452525"/>
    <w:rsid w:val="00452567"/>
    <w:rsid w:val="00452AE0"/>
    <w:rsid w:val="00452F58"/>
    <w:rsid w:val="00452FD5"/>
    <w:rsid w:val="0045331B"/>
    <w:rsid w:val="0045364D"/>
    <w:rsid w:val="0045390E"/>
    <w:rsid w:val="00453965"/>
    <w:rsid w:val="00453C07"/>
    <w:rsid w:val="00453C54"/>
    <w:rsid w:val="0045473C"/>
    <w:rsid w:val="0045474F"/>
    <w:rsid w:val="004547B0"/>
    <w:rsid w:val="00454937"/>
    <w:rsid w:val="00454949"/>
    <w:rsid w:val="00454A6C"/>
    <w:rsid w:val="0045545C"/>
    <w:rsid w:val="00455531"/>
    <w:rsid w:val="004555F1"/>
    <w:rsid w:val="00455793"/>
    <w:rsid w:val="004558B4"/>
    <w:rsid w:val="00455E86"/>
    <w:rsid w:val="0045691F"/>
    <w:rsid w:val="00456E53"/>
    <w:rsid w:val="00456F61"/>
    <w:rsid w:val="00457080"/>
    <w:rsid w:val="00457A4F"/>
    <w:rsid w:val="00457A90"/>
    <w:rsid w:val="00457C8B"/>
    <w:rsid w:val="004602B6"/>
    <w:rsid w:val="0046050B"/>
    <w:rsid w:val="0046087C"/>
    <w:rsid w:val="004608D3"/>
    <w:rsid w:val="00461668"/>
    <w:rsid w:val="0046220F"/>
    <w:rsid w:val="00462B8E"/>
    <w:rsid w:val="004630AB"/>
    <w:rsid w:val="00463100"/>
    <w:rsid w:val="0046328F"/>
    <w:rsid w:val="004634A4"/>
    <w:rsid w:val="00463648"/>
    <w:rsid w:val="00463A16"/>
    <w:rsid w:val="00463AF1"/>
    <w:rsid w:val="004646C3"/>
    <w:rsid w:val="00464C7A"/>
    <w:rsid w:val="00464FC7"/>
    <w:rsid w:val="0046507C"/>
    <w:rsid w:val="004659F3"/>
    <w:rsid w:val="00465BC4"/>
    <w:rsid w:val="00465E8A"/>
    <w:rsid w:val="0046653E"/>
    <w:rsid w:val="00466693"/>
    <w:rsid w:val="00466C97"/>
    <w:rsid w:val="00467438"/>
    <w:rsid w:val="004675EB"/>
    <w:rsid w:val="0046767B"/>
    <w:rsid w:val="00467845"/>
    <w:rsid w:val="004679D4"/>
    <w:rsid w:val="00467A86"/>
    <w:rsid w:val="00467B56"/>
    <w:rsid w:val="00467EA2"/>
    <w:rsid w:val="004701D3"/>
    <w:rsid w:val="0047049E"/>
    <w:rsid w:val="00470954"/>
    <w:rsid w:val="004709B8"/>
    <w:rsid w:val="00471059"/>
    <w:rsid w:val="0047113A"/>
    <w:rsid w:val="00471174"/>
    <w:rsid w:val="0047144C"/>
    <w:rsid w:val="00471963"/>
    <w:rsid w:val="0047237D"/>
    <w:rsid w:val="00472498"/>
    <w:rsid w:val="004724C4"/>
    <w:rsid w:val="00472599"/>
    <w:rsid w:val="0047311A"/>
    <w:rsid w:val="004733E3"/>
    <w:rsid w:val="0047364F"/>
    <w:rsid w:val="00473B1A"/>
    <w:rsid w:val="00473BFD"/>
    <w:rsid w:val="00473C6D"/>
    <w:rsid w:val="00474346"/>
    <w:rsid w:val="004747A1"/>
    <w:rsid w:val="00474956"/>
    <w:rsid w:val="00474D87"/>
    <w:rsid w:val="004752A6"/>
    <w:rsid w:val="00475349"/>
    <w:rsid w:val="00475A60"/>
    <w:rsid w:val="00475B73"/>
    <w:rsid w:val="00475C0A"/>
    <w:rsid w:val="00475D7C"/>
    <w:rsid w:val="004760CF"/>
    <w:rsid w:val="00476A45"/>
    <w:rsid w:val="00476EEF"/>
    <w:rsid w:val="0047704A"/>
    <w:rsid w:val="00477089"/>
    <w:rsid w:val="004771D3"/>
    <w:rsid w:val="004776D9"/>
    <w:rsid w:val="0047773A"/>
    <w:rsid w:val="00477761"/>
    <w:rsid w:val="0047785E"/>
    <w:rsid w:val="004779CD"/>
    <w:rsid w:val="00477C2D"/>
    <w:rsid w:val="00477D2C"/>
    <w:rsid w:val="00480373"/>
    <w:rsid w:val="004803BA"/>
    <w:rsid w:val="00480BFA"/>
    <w:rsid w:val="00480DD5"/>
    <w:rsid w:val="00480FB7"/>
    <w:rsid w:val="004813E0"/>
    <w:rsid w:val="0048152B"/>
    <w:rsid w:val="00482710"/>
    <w:rsid w:val="00482AA0"/>
    <w:rsid w:val="00483752"/>
    <w:rsid w:val="004837A8"/>
    <w:rsid w:val="00483C29"/>
    <w:rsid w:val="00483CBD"/>
    <w:rsid w:val="00484197"/>
    <w:rsid w:val="0048435E"/>
    <w:rsid w:val="0048476D"/>
    <w:rsid w:val="00484D5F"/>
    <w:rsid w:val="00484F97"/>
    <w:rsid w:val="00485049"/>
    <w:rsid w:val="00485F31"/>
    <w:rsid w:val="00485F6D"/>
    <w:rsid w:val="004866B4"/>
    <w:rsid w:val="00486923"/>
    <w:rsid w:val="00486BF7"/>
    <w:rsid w:val="00487596"/>
    <w:rsid w:val="00490005"/>
    <w:rsid w:val="004900BE"/>
    <w:rsid w:val="004903F5"/>
    <w:rsid w:val="00490991"/>
    <w:rsid w:val="00490C33"/>
    <w:rsid w:val="00490E27"/>
    <w:rsid w:val="00491267"/>
    <w:rsid w:val="004913E5"/>
    <w:rsid w:val="004915D5"/>
    <w:rsid w:val="00491ADE"/>
    <w:rsid w:val="00491D1D"/>
    <w:rsid w:val="00491D73"/>
    <w:rsid w:val="00492422"/>
    <w:rsid w:val="00492649"/>
    <w:rsid w:val="004927F0"/>
    <w:rsid w:val="00492A8E"/>
    <w:rsid w:val="00492EC6"/>
    <w:rsid w:val="00492FEB"/>
    <w:rsid w:val="0049307B"/>
    <w:rsid w:val="00493303"/>
    <w:rsid w:val="00493624"/>
    <w:rsid w:val="00493AC0"/>
    <w:rsid w:val="004940EA"/>
    <w:rsid w:val="00494422"/>
    <w:rsid w:val="004945E1"/>
    <w:rsid w:val="00494BFE"/>
    <w:rsid w:val="00494F8B"/>
    <w:rsid w:val="004952B2"/>
    <w:rsid w:val="0049533B"/>
    <w:rsid w:val="0049588D"/>
    <w:rsid w:val="00495976"/>
    <w:rsid w:val="00495BCC"/>
    <w:rsid w:val="00496313"/>
    <w:rsid w:val="004969CE"/>
    <w:rsid w:val="0049759D"/>
    <w:rsid w:val="0049776D"/>
    <w:rsid w:val="00497CA4"/>
    <w:rsid w:val="00497E1C"/>
    <w:rsid w:val="004A0C4A"/>
    <w:rsid w:val="004A0FCF"/>
    <w:rsid w:val="004A1207"/>
    <w:rsid w:val="004A150D"/>
    <w:rsid w:val="004A1629"/>
    <w:rsid w:val="004A2673"/>
    <w:rsid w:val="004A27F2"/>
    <w:rsid w:val="004A2875"/>
    <w:rsid w:val="004A2CA4"/>
    <w:rsid w:val="004A3181"/>
    <w:rsid w:val="004A337B"/>
    <w:rsid w:val="004A3622"/>
    <w:rsid w:val="004A37EC"/>
    <w:rsid w:val="004A3809"/>
    <w:rsid w:val="004A3914"/>
    <w:rsid w:val="004A3E5D"/>
    <w:rsid w:val="004A3F5F"/>
    <w:rsid w:val="004A3FF0"/>
    <w:rsid w:val="004A3FF5"/>
    <w:rsid w:val="004A43FF"/>
    <w:rsid w:val="004A4C81"/>
    <w:rsid w:val="004A4E75"/>
    <w:rsid w:val="004A504D"/>
    <w:rsid w:val="004A5363"/>
    <w:rsid w:val="004A68E9"/>
    <w:rsid w:val="004A736A"/>
    <w:rsid w:val="004A7FF5"/>
    <w:rsid w:val="004B010F"/>
    <w:rsid w:val="004B02F0"/>
    <w:rsid w:val="004B13FE"/>
    <w:rsid w:val="004B177D"/>
    <w:rsid w:val="004B1795"/>
    <w:rsid w:val="004B18E8"/>
    <w:rsid w:val="004B1B97"/>
    <w:rsid w:val="004B1FE6"/>
    <w:rsid w:val="004B2409"/>
    <w:rsid w:val="004B2911"/>
    <w:rsid w:val="004B296B"/>
    <w:rsid w:val="004B2F3C"/>
    <w:rsid w:val="004B3124"/>
    <w:rsid w:val="004B31D0"/>
    <w:rsid w:val="004B38B7"/>
    <w:rsid w:val="004B3C78"/>
    <w:rsid w:val="004B4069"/>
    <w:rsid w:val="004B41A9"/>
    <w:rsid w:val="004B4CB1"/>
    <w:rsid w:val="004B4D09"/>
    <w:rsid w:val="004B558E"/>
    <w:rsid w:val="004B5D95"/>
    <w:rsid w:val="004B667A"/>
    <w:rsid w:val="004B69F2"/>
    <w:rsid w:val="004B6A7B"/>
    <w:rsid w:val="004B6B82"/>
    <w:rsid w:val="004B7451"/>
    <w:rsid w:val="004B7638"/>
    <w:rsid w:val="004B7819"/>
    <w:rsid w:val="004B7CBD"/>
    <w:rsid w:val="004B7E79"/>
    <w:rsid w:val="004B7F43"/>
    <w:rsid w:val="004C002F"/>
    <w:rsid w:val="004C015A"/>
    <w:rsid w:val="004C036D"/>
    <w:rsid w:val="004C03B4"/>
    <w:rsid w:val="004C046A"/>
    <w:rsid w:val="004C066C"/>
    <w:rsid w:val="004C0A9B"/>
    <w:rsid w:val="004C0B5E"/>
    <w:rsid w:val="004C0D8E"/>
    <w:rsid w:val="004C0E67"/>
    <w:rsid w:val="004C1099"/>
    <w:rsid w:val="004C143B"/>
    <w:rsid w:val="004C1A60"/>
    <w:rsid w:val="004C2DB8"/>
    <w:rsid w:val="004C3098"/>
    <w:rsid w:val="004C311A"/>
    <w:rsid w:val="004C31F3"/>
    <w:rsid w:val="004C32EB"/>
    <w:rsid w:val="004C3C3E"/>
    <w:rsid w:val="004C40CC"/>
    <w:rsid w:val="004C438D"/>
    <w:rsid w:val="004C4EA2"/>
    <w:rsid w:val="004C50F7"/>
    <w:rsid w:val="004C54C0"/>
    <w:rsid w:val="004C55A1"/>
    <w:rsid w:val="004C5A37"/>
    <w:rsid w:val="004C5F11"/>
    <w:rsid w:val="004C6243"/>
    <w:rsid w:val="004C63D8"/>
    <w:rsid w:val="004C6557"/>
    <w:rsid w:val="004C69F7"/>
    <w:rsid w:val="004C6D16"/>
    <w:rsid w:val="004C706C"/>
    <w:rsid w:val="004C75DA"/>
    <w:rsid w:val="004C7D1F"/>
    <w:rsid w:val="004C7D3D"/>
    <w:rsid w:val="004C7F48"/>
    <w:rsid w:val="004D0199"/>
    <w:rsid w:val="004D0761"/>
    <w:rsid w:val="004D10F7"/>
    <w:rsid w:val="004D150B"/>
    <w:rsid w:val="004D18C8"/>
    <w:rsid w:val="004D1A15"/>
    <w:rsid w:val="004D1D7A"/>
    <w:rsid w:val="004D1DB0"/>
    <w:rsid w:val="004D23F8"/>
    <w:rsid w:val="004D282B"/>
    <w:rsid w:val="004D2ECC"/>
    <w:rsid w:val="004D38F7"/>
    <w:rsid w:val="004D4077"/>
    <w:rsid w:val="004D4207"/>
    <w:rsid w:val="004D464B"/>
    <w:rsid w:val="004D4A26"/>
    <w:rsid w:val="004D4B1A"/>
    <w:rsid w:val="004D4E23"/>
    <w:rsid w:val="004D51FE"/>
    <w:rsid w:val="004D581D"/>
    <w:rsid w:val="004D5B10"/>
    <w:rsid w:val="004D6300"/>
    <w:rsid w:val="004D6787"/>
    <w:rsid w:val="004D68CB"/>
    <w:rsid w:val="004D73D2"/>
    <w:rsid w:val="004D7504"/>
    <w:rsid w:val="004D75F7"/>
    <w:rsid w:val="004D7685"/>
    <w:rsid w:val="004D76B4"/>
    <w:rsid w:val="004E0261"/>
    <w:rsid w:val="004E0432"/>
    <w:rsid w:val="004E0AFC"/>
    <w:rsid w:val="004E0F3B"/>
    <w:rsid w:val="004E0FBE"/>
    <w:rsid w:val="004E0FF1"/>
    <w:rsid w:val="004E13A2"/>
    <w:rsid w:val="004E1DEA"/>
    <w:rsid w:val="004E1F99"/>
    <w:rsid w:val="004E2010"/>
    <w:rsid w:val="004E2306"/>
    <w:rsid w:val="004E29C6"/>
    <w:rsid w:val="004E2BDF"/>
    <w:rsid w:val="004E366F"/>
    <w:rsid w:val="004E3753"/>
    <w:rsid w:val="004E3B23"/>
    <w:rsid w:val="004E3BBF"/>
    <w:rsid w:val="004E4146"/>
    <w:rsid w:val="004E4320"/>
    <w:rsid w:val="004E451E"/>
    <w:rsid w:val="004E46A5"/>
    <w:rsid w:val="004E4734"/>
    <w:rsid w:val="004E4845"/>
    <w:rsid w:val="004E4F1B"/>
    <w:rsid w:val="004E4FCA"/>
    <w:rsid w:val="004E530C"/>
    <w:rsid w:val="004E5851"/>
    <w:rsid w:val="004E6024"/>
    <w:rsid w:val="004E6072"/>
    <w:rsid w:val="004E6648"/>
    <w:rsid w:val="004E6C49"/>
    <w:rsid w:val="004E6F94"/>
    <w:rsid w:val="004E72B2"/>
    <w:rsid w:val="004E7364"/>
    <w:rsid w:val="004E7561"/>
    <w:rsid w:val="004E7A5B"/>
    <w:rsid w:val="004E7AD1"/>
    <w:rsid w:val="004E7B7C"/>
    <w:rsid w:val="004E7C99"/>
    <w:rsid w:val="004E7CFE"/>
    <w:rsid w:val="004F07C9"/>
    <w:rsid w:val="004F0889"/>
    <w:rsid w:val="004F0B10"/>
    <w:rsid w:val="004F1303"/>
    <w:rsid w:val="004F174F"/>
    <w:rsid w:val="004F1797"/>
    <w:rsid w:val="004F1A86"/>
    <w:rsid w:val="004F1BD0"/>
    <w:rsid w:val="004F214C"/>
    <w:rsid w:val="004F24D5"/>
    <w:rsid w:val="004F25F4"/>
    <w:rsid w:val="004F295F"/>
    <w:rsid w:val="004F3085"/>
    <w:rsid w:val="004F3C17"/>
    <w:rsid w:val="004F45ED"/>
    <w:rsid w:val="004F50AA"/>
    <w:rsid w:val="004F5310"/>
    <w:rsid w:val="004F5705"/>
    <w:rsid w:val="004F58EB"/>
    <w:rsid w:val="004F592B"/>
    <w:rsid w:val="004F5F62"/>
    <w:rsid w:val="004F666F"/>
    <w:rsid w:val="004F6759"/>
    <w:rsid w:val="004F6C57"/>
    <w:rsid w:val="004F71C8"/>
    <w:rsid w:val="004F7427"/>
    <w:rsid w:val="004F7487"/>
    <w:rsid w:val="004F753A"/>
    <w:rsid w:val="004F79BC"/>
    <w:rsid w:val="004F7E8E"/>
    <w:rsid w:val="00500272"/>
    <w:rsid w:val="005002FD"/>
    <w:rsid w:val="0050106E"/>
    <w:rsid w:val="00501218"/>
    <w:rsid w:val="005020A8"/>
    <w:rsid w:val="0050224B"/>
    <w:rsid w:val="005023BB"/>
    <w:rsid w:val="00502576"/>
    <w:rsid w:val="00502B94"/>
    <w:rsid w:val="00503054"/>
    <w:rsid w:val="005030D4"/>
    <w:rsid w:val="00503579"/>
    <w:rsid w:val="005036A2"/>
    <w:rsid w:val="00503AE2"/>
    <w:rsid w:val="00503D93"/>
    <w:rsid w:val="00504723"/>
    <w:rsid w:val="00504E49"/>
    <w:rsid w:val="00504F5C"/>
    <w:rsid w:val="00505155"/>
    <w:rsid w:val="005057B6"/>
    <w:rsid w:val="005065FE"/>
    <w:rsid w:val="005067E9"/>
    <w:rsid w:val="00506CAD"/>
    <w:rsid w:val="00506F90"/>
    <w:rsid w:val="00507252"/>
    <w:rsid w:val="005076E8"/>
    <w:rsid w:val="0050780E"/>
    <w:rsid w:val="005079D8"/>
    <w:rsid w:val="00507F1D"/>
    <w:rsid w:val="00507FA6"/>
    <w:rsid w:val="0051003E"/>
    <w:rsid w:val="005101F5"/>
    <w:rsid w:val="00510477"/>
    <w:rsid w:val="00511013"/>
    <w:rsid w:val="0051128D"/>
    <w:rsid w:val="00511417"/>
    <w:rsid w:val="00511483"/>
    <w:rsid w:val="005114B1"/>
    <w:rsid w:val="005117BC"/>
    <w:rsid w:val="00511E91"/>
    <w:rsid w:val="00511F6D"/>
    <w:rsid w:val="00512422"/>
    <w:rsid w:val="00512580"/>
    <w:rsid w:val="005135F6"/>
    <w:rsid w:val="0051398C"/>
    <w:rsid w:val="00513B69"/>
    <w:rsid w:val="00513C97"/>
    <w:rsid w:val="00514065"/>
    <w:rsid w:val="005142C4"/>
    <w:rsid w:val="00514AA4"/>
    <w:rsid w:val="00515AE4"/>
    <w:rsid w:val="005160CF"/>
    <w:rsid w:val="0051645C"/>
    <w:rsid w:val="00516C47"/>
    <w:rsid w:val="00516F82"/>
    <w:rsid w:val="0051772B"/>
    <w:rsid w:val="00517D6C"/>
    <w:rsid w:val="00517FD2"/>
    <w:rsid w:val="005202CD"/>
    <w:rsid w:val="00520B5F"/>
    <w:rsid w:val="00521341"/>
    <w:rsid w:val="00521650"/>
    <w:rsid w:val="0052175E"/>
    <w:rsid w:val="005218CE"/>
    <w:rsid w:val="00521C68"/>
    <w:rsid w:val="00521D93"/>
    <w:rsid w:val="005220D2"/>
    <w:rsid w:val="0052232B"/>
    <w:rsid w:val="00522400"/>
    <w:rsid w:val="005225DD"/>
    <w:rsid w:val="0052304D"/>
    <w:rsid w:val="00523251"/>
    <w:rsid w:val="00523383"/>
    <w:rsid w:val="00523757"/>
    <w:rsid w:val="005239C2"/>
    <w:rsid w:val="00523F7A"/>
    <w:rsid w:val="005245BE"/>
    <w:rsid w:val="0052476B"/>
    <w:rsid w:val="00524A7A"/>
    <w:rsid w:val="00524B7B"/>
    <w:rsid w:val="00525522"/>
    <w:rsid w:val="00525872"/>
    <w:rsid w:val="0052593E"/>
    <w:rsid w:val="00525CCE"/>
    <w:rsid w:val="00525DB8"/>
    <w:rsid w:val="0052608E"/>
    <w:rsid w:val="00526220"/>
    <w:rsid w:val="005264DA"/>
    <w:rsid w:val="00526A65"/>
    <w:rsid w:val="00526A86"/>
    <w:rsid w:val="00526DD2"/>
    <w:rsid w:val="005270AA"/>
    <w:rsid w:val="005270E5"/>
    <w:rsid w:val="0052721C"/>
    <w:rsid w:val="0052754F"/>
    <w:rsid w:val="0052758B"/>
    <w:rsid w:val="005279CE"/>
    <w:rsid w:val="005301B5"/>
    <w:rsid w:val="005302E0"/>
    <w:rsid w:val="00530384"/>
    <w:rsid w:val="005305D8"/>
    <w:rsid w:val="005306C9"/>
    <w:rsid w:val="005308F8"/>
    <w:rsid w:val="00530A25"/>
    <w:rsid w:val="00530B12"/>
    <w:rsid w:val="00531443"/>
    <w:rsid w:val="005317D0"/>
    <w:rsid w:val="00531A76"/>
    <w:rsid w:val="0053207D"/>
    <w:rsid w:val="0053237C"/>
    <w:rsid w:val="00532B2C"/>
    <w:rsid w:val="005337A7"/>
    <w:rsid w:val="00533C6B"/>
    <w:rsid w:val="00533F47"/>
    <w:rsid w:val="00533F5D"/>
    <w:rsid w:val="00533FBD"/>
    <w:rsid w:val="005342F5"/>
    <w:rsid w:val="0053446A"/>
    <w:rsid w:val="0053546D"/>
    <w:rsid w:val="00535757"/>
    <w:rsid w:val="00535AC2"/>
    <w:rsid w:val="00536047"/>
    <w:rsid w:val="00536163"/>
    <w:rsid w:val="00536334"/>
    <w:rsid w:val="00536B5C"/>
    <w:rsid w:val="00537131"/>
    <w:rsid w:val="0053722C"/>
    <w:rsid w:val="005378D1"/>
    <w:rsid w:val="00537A86"/>
    <w:rsid w:val="00537D44"/>
    <w:rsid w:val="00540099"/>
    <w:rsid w:val="005401C2"/>
    <w:rsid w:val="005402E2"/>
    <w:rsid w:val="00540584"/>
    <w:rsid w:val="0054083E"/>
    <w:rsid w:val="00540C91"/>
    <w:rsid w:val="00540EDF"/>
    <w:rsid w:val="00540FF9"/>
    <w:rsid w:val="00542117"/>
    <w:rsid w:val="00542408"/>
    <w:rsid w:val="0054288C"/>
    <w:rsid w:val="00542986"/>
    <w:rsid w:val="00542D51"/>
    <w:rsid w:val="005430CE"/>
    <w:rsid w:val="00543212"/>
    <w:rsid w:val="0054367B"/>
    <w:rsid w:val="00543809"/>
    <w:rsid w:val="00543C53"/>
    <w:rsid w:val="00544468"/>
    <w:rsid w:val="00544962"/>
    <w:rsid w:val="00544F2D"/>
    <w:rsid w:val="005450AA"/>
    <w:rsid w:val="00545115"/>
    <w:rsid w:val="005452F5"/>
    <w:rsid w:val="00545EC5"/>
    <w:rsid w:val="00546674"/>
    <w:rsid w:val="0054680F"/>
    <w:rsid w:val="0054698B"/>
    <w:rsid w:val="00546AF3"/>
    <w:rsid w:val="005471BF"/>
    <w:rsid w:val="00547924"/>
    <w:rsid w:val="00547A04"/>
    <w:rsid w:val="00547AB8"/>
    <w:rsid w:val="00547B17"/>
    <w:rsid w:val="005502C7"/>
    <w:rsid w:val="00550337"/>
    <w:rsid w:val="00550604"/>
    <w:rsid w:val="00550BDE"/>
    <w:rsid w:val="00550DDE"/>
    <w:rsid w:val="00550E03"/>
    <w:rsid w:val="00551190"/>
    <w:rsid w:val="00551207"/>
    <w:rsid w:val="0055133C"/>
    <w:rsid w:val="00551979"/>
    <w:rsid w:val="00551B76"/>
    <w:rsid w:val="00551D4D"/>
    <w:rsid w:val="00551ED9"/>
    <w:rsid w:val="00552D8C"/>
    <w:rsid w:val="00552ED1"/>
    <w:rsid w:val="0055307C"/>
    <w:rsid w:val="005532E5"/>
    <w:rsid w:val="005533CC"/>
    <w:rsid w:val="00553B8A"/>
    <w:rsid w:val="0055477E"/>
    <w:rsid w:val="00554C08"/>
    <w:rsid w:val="0055531D"/>
    <w:rsid w:val="00555520"/>
    <w:rsid w:val="005555E4"/>
    <w:rsid w:val="0055594B"/>
    <w:rsid w:val="00555AAD"/>
    <w:rsid w:val="00555E0E"/>
    <w:rsid w:val="00555EDF"/>
    <w:rsid w:val="005561B1"/>
    <w:rsid w:val="005568B1"/>
    <w:rsid w:val="00556BC0"/>
    <w:rsid w:val="00556E77"/>
    <w:rsid w:val="00556FD9"/>
    <w:rsid w:val="005578B5"/>
    <w:rsid w:val="00557B1A"/>
    <w:rsid w:val="0056018F"/>
    <w:rsid w:val="0056088B"/>
    <w:rsid w:val="00560BF1"/>
    <w:rsid w:val="0056110C"/>
    <w:rsid w:val="005611BD"/>
    <w:rsid w:val="0056138E"/>
    <w:rsid w:val="0056254F"/>
    <w:rsid w:val="0056281A"/>
    <w:rsid w:val="00562AAD"/>
    <w:rsid w:val="00562C30"/>
    <w:rsid w:val="00563067"/>
    <w:rsid w:val="00563442"/>
    <w:rsid w:val="00563486"/>
    <w:rsid w:val="00563D55"/>
    <w:rsid w:val="00563D77"/>
    <w:rsid w:val="00564153"/>
    <w:rsid w:val="0056487E"/>
    <w:rsid w:val="00564A33"/>
    <w:rsid w:val="00564D31"/>
    <w:rsid w:val="00564ED1"/>
    <w:rsid w:val="005651EA"/>
    <w:rsid w:val="005652D5"/>
    <w:rsid w:val="005658C0"/>
    <w:rsid w:val="00565B5C"/>
    <w:rsid w:val="00566422"/>
    <w:rsid w:val="005667B5"/>
    <w:rsid w:val="00566865"/>
    <w:rsid w:val="005668CA"/>
    <w:rsid w:val="00566D6D"/>
    <w:rsid w:val="00566EEB"/>
    <w:rsid w:val="00567666"/>
    <w:rsid w:val="0056768A"/>
    <w:rsid w:val="00567994"/>
    <w:rsid w:val="00567B60"/>
    <w:rsid w:val="00567BA3"/>
    <w:rsid w:val="00567C5B"/>
    <w:rsid w:val="00567CFD"/>
    <w:rsid w:val="005701A1"/>
    <w:rsid w:val="005704F4"/>
    <w:rsid w:val="005712BD"/>
    <w:rsid w:val="005712F8"/>
    <w:rsid w:val="005713DE"/>
    <w:rsid w:val="00571B21"/>
    <w:rsid w:val="0057209C"/>
    <w:rsid w:val="005725EA"/>
    <w:rsid w:val="005726A3"/>
    <w:rsid w:val="00572886"/>
    <w:rsid w:val="00572934"/>
    <w:rsid w:val="00572AA3"/>
    <w:rsid w:val="005736E0"/>
    <w:rsid w:val="00573A07"/>
    <w:rsid w:val="00573DD8"/>
    <w:rsid w:val="00574007"/>
    <w:rsid w:val="0057465B"/>
    <w:rsid w:val="00574E1B"/>
    <w:rsid w:val="00574EA9"/>
    <w:rsid w:val="005755A1"/>
    <w:rsid w:val="00575674"/>
    <w:rsid w:val="0057592A"/>
    <w:rsid w:val="00575B55"/>
    <w:rsid w:val="00575E7C"/>
    <w:rsid w:val="005766EC"/>
    <w:rsid w:val="005767D9"/>
    <w:rsid w:val="00576848"/>
    <w:rsid w:val="00577146"/>
    <w:rsid w:val="0057732A"/>
    <w:rsid w:val="005773A0"/>
    <w:rsid w:val="0057765B"/>
    <w:rsid w:val="005800F8"/>
    <w:rsid w:val="005801AA"/>
    <w:rsid w:val="00580A07"/>
    <w:rsid w:val="0058107E"/>
    <w:rsid w:val="0058141C"/>
    <w:rsid w:val="0058156A"/>
    <w:rsid w:val="00581789"/>
    <w:rsid w:val="00581869"/>
    <w:rsid w:val="00581BD2"/>
    <w:rsid w:val="00581E0B"/>
    <w:rsid w:val="00582002"/>
    <w:rsid w:val="005822D1"/>
    <w:rsid w:val="005826F7"/>
    <w:rsid w:val="00582C64"/>
    <w:rsid w:val="00583AEF"/>
    <w:rsid w:val="00583C58"/>
    <w:rsid w:val="00583E0F"/>
    <w:rsid w:val="00584050"/>
    <w:rsid w:val="005842C5"/>
    <w:rsid w:val="005843D8"/>
    <w:rsid w:val="0058446C"/>
    <w:rsid w:val="00584CF3"/>
    <w:rsid w:val="0058501F"/>
    <w:rsid w:val="00585525"/>
    <w:rsid w:val="00585538"/>
    <w:rsid w:val="0058570E"/>
    <w:rsid w:val="0058577E"/>
    <w:rsid w:val="005860CF"/>
    <w:rsid w:val="005861E2"/>
    <w:rsid w:val="00586D72"/>
    <w:rsid w:val="00586EDF"/>
    <w:rsid w:val="0058782A"/>
    <w:rsid w:val="00587934"/>
    <w:rsid w:val="00590659"/>
    <w:rsid w:val="00590CA8"/>
    <w:rsid w:val="00590CC7"/>
    <w:rsid w:val="00590E36"/>
    <w:rsid w:val="00590F71"/>
    <w:rsid w:val="00591B28"/>
    <w:rsid w:val="00591BB7"/>
    <w:rsid w:val="00591EA5"/>
    <w:rsid w:val="00592518"/>
    <w:rsid w:val="005925AC"/>
    <w:rsid w:val="00592632"/>
    <w:rsid w:val="00592A3C"/>
    <w:rsid w:val="00592E79"/>
    <w:rsid w:val="005933B5"/>
    <w:rsid w:val="00593540"/>
    <w:rsid w:val="00593DCE"/>
    <w:rsid w:val="00594198"/>
    <w:rsid w:val="00594A39"/>
    <w:rsid w:val="005957AA"/>
    <w:rsid w:val="00595BCD"/>
    <w:rsid w:val="00595F55"/>
    <w:rsid w:val="005967F7"/>
    <w:rsid w:val="00596DF4"/>
    <w:rsid w:val="00596F16"/>
    <w:rsid w:val="00597447"/>
    <w:rsid w:val="0059788E"/>
    <w:rsid w:val="00597C10"/>
    <w:rsid w:val="00597E87"/>
    <w:rsid w:val="00597ED0"/>
    <w:rsid w:val="00597EF2"/>
    <w:rsid w:val="005A004D"/>
    <w:rsid w:val="005A046E"/>
    <w:rsid w:val="005A0825"/>
    <w:rsid w:val="005A0C86"/>
    <w:rsid w:val="005A11AC"/>
    <w:rsid w:val="005A12E0"/>
    <w:rsid w:val="005A17B8"/>
    <w:rsid w:val="005A1C35"/>
    <w:rsid w:val="005A239F"/>
    <w:rsid w:val="005A23F6"/>
    <w:rsid w:val="005A27F0"/>
    <w:rsid w:val="005A2F4F"/>
    <w:rsid w:val="005A34F5"/>
    <w:rsid w:val="005A3C75"/>
    <w:rsid w:val="005A4223"/>
    <w:rsid w:val="005A452B"/>
    <w:rsid w:val="005A5B26"/>
    <w:rsid w:val="005A5C2C"/>
    <w:rsid w:val="005A5CDD"/>
    <w:rsid w:val="005A5DB7"/>
    <w:rsid w:val="005A606D"/>
    <w:rsid w:val="005A6F0C"/>
    <w:rsid w:val="005A7162"/>
    <w:rsid w:val="005A719F"/>
    <w:rsid w:val="005A742C"/>
    <w:rsid w:val="005A77B0"/>
    <w:rsid w:val="005A7F14"/>
    <w:rsid w:val="005B0443"/>
    <w:rsid w:val="005B0534"/>
    <w:rsid w:val="005B0739"/>
    <w:rsid w:val="005B0828"/>
    <w:rsid w:val="005B0A66"/>
    <w:rsid w:val="005B0F74"/>
    <w:rsid w:val="005B1334"/>
    <w:rsid w:val="005B14DA"/>
    <w:rsid w:val="005B18D8"/>
    <w:rsid w:val="005B1AA8"/>
    <w:rsid w:val="005B1D1D"/>
    <w:rsid w:val="005B1E1C"/>
    <w:rsid w:val="005B27C2"/>
    <w:rsid w:val="005B2853"/>
    <w:rsid w:val="005B2A0E"/>
    <w:rsid w:val="005B2CA6"/>
    <w:rsid w:val="005B2EFE"/>
    <w:rsid w:val="005B32B6"/>
    <w:rsid w:val="005B3DD0"/>
    <w:rsid w:val="005B3E37"/>
    <w:rsid w:val="005B41AD"/>
    <w:rsid w:val="005B4631"/>
    <w:rsid w:val="005B4D3F"/>
    <w:rsid w:val="005B58FA"/>
    <w:rsid w:val="005B5987"/>
    <w:rsid w:val="005B5FFD"/>
    <w:rsid w:val="005B64CC"/>
    <w:rsid w:val="005B6602"/>
    <w:rsid w:val="005B66AB"/>
    <w:rsid w:val="005B6BC6"/>
    <w:rsid w:val="005B6C5A"/>
    <w:rsid w:val="005B6D94"/>
    <w:rsid w:val="005B7279"/>
    <w:rsid w:val="005B7437"/>
    <w:rsid w:val="005B77F0"/>
    <w:rsid w:val="005B7804"/>
    <w:rsid w:val="005B787B"/>
    <w:rsid w:val="005C0305"/>
    <w:rsid w:val="005C03A9"/>
    <w:rsid w:val="005C066A"/>
    <w:rsid w:val="005C10C3"/>
    <w:rsid w:val="005C14E3"/>
    <w:rsid w:val="005C15BC"/>
    <w:rsid w:val="005C176B"/>
    <w:rsid w:val="005C1D8D"/>
    <w:rsid w:val="005C1DCB"/>
    <w:rsid w:val="005C1E00"/>
    <w:rsid w:val="005C1F21"/>
    <w:rsid w:val="005C218F"/>
    <w:rsid w:val="005C272D"/>
    <w:rsid w:val="005C28F3"/>
    <w:rsid w:val="005C33EC"/>
    <w:rsid w:val="005C3689"/>
    <w:rsid w:val="005C3B25"/>
    <w:rsid w:val="005C3FEC"/>
    <w:rsid w:val="005C41EA"/>
    <w:rsid w:val="005C42FE"/>
    <w:rsid w:val="005C44B6"/>
    <w:rsid w:val="005C44C7"/>
    <w:rsid w:val="005C5053"/>
    <w:rsid w:val="005C571B"/>
    <w:rsid w:val="005C5858"/>
    <w:rsid w:val="005C5ACE"/>
    <w:rsid w:val="005C67AF"/>
    <w:rsid w:val="005C67B4"/>
    <w:rsid w:val="005C68E9"/>
    <w:rsid w:val="005C69A2"/>
    <w:rsid w:val="005C6BF8"/>
    <w:rsid w:val="005C6C10"/>
    <w:rsid w:val="005C6F4B"/>
    <w:rsid w:val="005C7397"/>
    <w:rsid w:val="005C76F9"/>
    <w:rsid w:val="005C7950"/>
    <w:rsid w:val="005C7953"/>
    <w:rsid w:val="005C7AD2"/>
    <w:rsid w:val="005C7BCD"/>
    <w:rsid w:val="005C7C42"/>
    <w:rsid w:val="005D03D7"/>
    <w:rsid w:val="005D09DB"/>
    <w:rsid w:val="005D0B4A"/>
    <w:rsid w:val="005D0C1B"/>
    <w:rsid w:val="005D0D1A"/>
    <w:rsid w:val="005D0F2E"/>
    <w:rsid w:val="005D13A0"/>
    <w:rsid w:val="005D13F4"/>
    <w:rsid w:val="005D2607"/>
    <w:rsid w:val="005D26B8"/>
    <w:rsid w:val="005D3067"/>
    <w:rsid w:val="005D4210"/>
    <w:rsid w:val="005D4773"/>
    <w:rsid w:val="005D486F"/>
    <w:rsid w:val="005D50F4"/>
    <w:rsid w:val="005D53FE"/>
    <w:rsid w:val="005D5430"/>
    <w:rsid w:val="005D5472"/>
    <w:rsid w:val="005D57BA"/>
    <w:rsid w:val="005D5832"/>
    <w:rsid w:val="005D588C"/>
    <w:rsid w:val="005D5D03"/>
    <w:rsid w:val="005D5F35"/>
    <w:rsid w:val="005D62C4"/>
    <w:rsid w:val="005D64D0"/>
    <w:rsid w:val="005D65C0"/>
    <w:rsid w:val="005D6C41"/>
    <w:rsid w:val="005D6D0D"/>
    <w:rsid w:val="005D6D1B"/>
    <w:rsid w:val="005D6DBE"/>
    <w:rsid w:val="005D6DC6"/>
    <w:rsid w:val="005D6EBF"/>
    <w:rsid w:val="005D74FF"/>
    <w:rsid w:val="005D76E3"/>
    <w:rsid w:val="005D772C"/>
    <w:rsid w:val="005E0719"/>
    <w:rsid w:val="005E1333"/>
    <w:rsid w:val="005E146D"/>
    <w:rsid w:val="005E1A6C"/>
    <w:rsid w:val="005E1D74"/>
    <w:rsid w:val="005E2996"/>
    <w:rsid w:val="005E2C8A"/>
    <w:rsid w:val="005E2F66"/>
    <w:rsid w:val="005E2FB4"/>
    <w:rsid w:val="005E34FF"/>
    <w:rsid w:val="005E3B3C"/>
    <w:rsid w:val="005E3F63"/>
    <w:rsid w:val="005E49C2"/>
    <w:rsid w:val="005E502D"/>
    <w:rsid w:val="005E5288"/>
    <w:rsid w:val="005E555E"/>
    <w:rsid w:val="005E569A"/>
    <w:rsid w:val="005E57E0"/>
    <w:rsid w:val="005E5C27"/>
    <w:rsid w:val="005E5C4B"/>
    <w:rsid w:val="005E63C9"/>
    <w:rsid w:val="005E667D"/>
    <w:rsid w:val="005E6E34"/>
    <w:rsid w:val="005E7267"/>
    <w:rsid w:val="005E7759"/>
    <w:rsid w:val="005E78BC"/>
    <w:rsid w:val="005E7B89"/>
    <w:rsid w:val="005E7E1D"/>
    <w:rsid w:val="005F030E"/>
    <w:rsid w:val="005F044F"/>
    <w:rsid w:val="005F05FF"/>
    <w:rsid w:val="005F0905"/>
    <w:rsid w:val="005F0F5F"/>
    <w:rsid w:val="005F1110"/>
    <w:rsid w:val="005F1387"/>
    <w:rsid w:val="005F2067"/>
    <w:rsid w:val="005F28A1"/>
    <w:rsid w:val="005F29F4"/>
    <w:rsid w:val="005F2D82"/>
    <w:rsid w:val="005F2F80"/>
    <w:rsid w:val="005F3587"/>
    <w:rsid w:val="005F3D46"/>
    <w:rsid w:val="005F40CB"/>
    <w:rsid w:val="005F4664"/>
    <w:rsid w:val="005F4781"/>
    <w:rsid w:val="005F4CDA"/>
    <w:rsid w:val="005F5147"/>
    <w:rsid w:val="005F53C3"/>
    <w:rsid w:val="005F55FC"/>
    <w:rsid w:val="005F58F9"/>
    <w:rsid w:val="005F5A28"/>
    <w:rsid w:val="005F5B42"/>
    <w:rsid w:val="005F5EFB"/>
    <w:rsid w:val="005F60E5"/>
    <w:rsid w:val="005F6642"/>
    <w:rsid w:val="005F6664"/>
    <w:rsid w:val="005F66E7"/>
    <w:rsid w:val="005F6EA9"/>
    <w:rsid w:val="005F70C2"/>
    <w:rsid w:val="005F7129"/>
    <w:rsid w:val="005F744A"/>
    <w:rsid w:val="005F756D"/>
    <w:rsid w:val="005F7D48"/>
    <w:rsid w:val="005F7DCF"/>
    <w:rsid w:val="006006BC"/>
    <w:rsid w:val="0060085C"/>
    <w:rsid w:val="00600BB5"/>
    <w:rsid w:val="00600E6D"/>
    <w:rsid w:val="0060145B"/>
    <w:rsid w:val="006017D6"/>
    <w:rsid w:val="0060261A"/>
    <w:rsid w:val="006032E4"/>
    <w:rsid w:val="00603865"/>
    <w:rsid w:val="00603932"/>
    <w:rsid w:val="00603BC9"/>
    <w:rsid w:val="00604377"/>
    <w:rsid w:val="00604708"/>
    <w:rsid w:val="00604B8F"/>
    <w:rsid w:val="00604BE2"/>
    <w:rsid w:val="0060517F"/>
    <w:rsid w:val="006052CB"/>
    <w:rsid w:val="006054AD"/>
    <w:rsid w:val="00605A86"/>
    <w:rsid w:val="00605AB0"/>
    <w:rsid w:val="006064E4"/>
    <w:rsid w:val="006066BB"/>
    <w:rsid w:val="00606739"/>
    <w:rsid w:val="00606B38"/>
    <w:rsid w:val="00606EA2"/>
    <w:rsid w:val="006070F7"/>
    <w:rsid w:val="006075E7"/>
    <w:rsid w:val="006079D2"/>
    <w:rsid w:val="00610550"/>
    <w:rsid w:val="00610BC5"/>
    <w:rsid w:val="00610C1F"/>
    <w:rsid w:val="00610D95"/>
    <w:rsid w:val="00610ECF"/>
    <w:rsid w:val="00610FCA"/>
    <w:rsid w:val="006112D0"/>
    <w:rsid w:val="00612287"/>
    <w:rsid w:val="006122D7"/>
    <w:rsid w:val="006123CD"/>
    <w:rsid w:val="0061240A"/>
    <w:rsid w:val="00612600"/>
    <w:rsid w:val="006126F4"/>
    <w:rsid w:val="00612DFF"/>
    <w:rsid w:val="00612E37"/>
    <w:rsid w:val="00613048"/>
    <w:rsid w:val="006130A9"/>
    <w:rsid w:val="0061335D"/>
    <w:rsid w:val="006135BF"/>
    <w:rsid w:val="00613A69"/>
    <w:rsid w:val="00614018"/>
    <w:rsid w:val="00614076"/>
    <w:rsid w:val="00614D4E"/>
    <w:rsid w:val="00615020"/>
    <w:rsid w:val="0061537E"/>
    <w:rsid w:val="006157AC"/>
    <w:rsid w:val="006158A2"/>
    <w:rsid w:val="006158FC"/>
    <w:rsid w:val="00615B45"/>
    <w:rsid w:val="00615CF4"/>
    <w:rsid w:val="00615D37"/>
    <w:rsid w:val="00616022"/>
    <w:rsid w:val="006164B6"/>
    <w:rsid w:val="00617407"/>
    <w:rsid w:val="006179A5"/>
    <w:rsid w:val="00620140"/>
    <w:rsid w:val="006201F3"/>
    <w:rsid w:val="00620A2B"/>
    <w:rsid w:val="00620A3F"/>
    <w:rsid w:val="00620B76"/>
    <w:rsid w:val="00620EA7"/>
    <w:rsid w:val="00621DEB"/>
    <w:rsid w:val="006224BC"/>
    <w:rsid w:val="00622A36"/>
    <w:rsid w:val="006234BC"/>
    <w:rsid w:val="006235FE"/>
    <w:rsid w:val="00623670"/>
    <w:rsid w:val="006238AF"/>
    <w:rsid w:val="006240AC"/>
    <w:rsid w:val="006249C3"/>
    <w:rsid w:val="00624D92"/>
    <w:rsid w:val="00624E2A"/>
    <w:rsid w:val="0062514B"/>
    <w:rsid w:val="00625214"/>
    <w:rsid w:val="0062522C"/>
    <w:rsid w:val="0062523B"/>
    <w:rsid w:val="006254F3"/>
    <w:rsid w:val="0062568B"/>
    <w:rsid w:val="006256B8"/>
    <w:rsid w:val="00625ECE"/>
    <w:rsid w:val="006260D0"/>
    <w:rsid w:val="00626712"/>
    <w:rsid w:val="00627B6F"/>
    <w:rsid w:val="00627FC1"/>
    <w:rsid w:val="0063000D"/>
    <w:rsid w:val="006300CD"/>
    <w:rsid w:val="00630372"/>
    <w:rsid w:val="00630D32"/>
    <w:rsid w:val="0063104F"/>
    <w:rsid w:val="00631603"/>
    <w:rsid w:val="00631BF5"/>
    <w:rsid w:val="00631DD1"/>
    <w:rsid w:val="00631E70"/>
    <w:rsid w:val="006325CD"/>
    <w:rsid w:val="00632990"/>
    <w:rsid w:val="00632CB6"/>
    <w:rsid w:val="00632D00"/>
    <w:rsid w:val="00632D87"/>
    <w:rsid w:val="00632FE9"/>
    <w:rsid w:val="00633361"/>
    <w:rsid w:val="00633498"/>
    <w:rsid w:val="00633602"/>
    <w:rsid w:val="006339EC"/>
    <w:rsid w:val="00633A50"/>
    <w:rsid w:val="00633C1C"/>
    <w:rsid w:val="00633E0C"/>
    <w:rsid w:val="00633FE5"/>
    <w:rsid w:val="0063411D"/>
    <w:rsid w:val="0063446F"/>
    <w:rsid w:val="0063479F"/>
    <w:rsid w:val="00634BE4"/>
    <w:rsid w:val="00634D0D"/>
    <w:rsid w:val="006351E5"/>
    <w:rsid w:val="00635602"/>
    <w:rsid w:val="00635B62"/>
    <w:rsid w:val="00635BA7"/>
    <w:rsid w:val="00635F6F"/>
    <w:rsid w:val="006363D0"/>
    <w:rsid w:val="00636495"/>
    <w:rsid w:val="00636DAF"/>
    <w:rsid w:val="006374BD"/>
    <w:rsid w:val="0063768B"/>
    <w:rsid w:val="00637D3A"/>
    <w:rsid w:val="00637E94"/>
    <w:rsid w:val="00637F9A"/>
    <w:rsid w:val="00640177"/>
    <w:rsid w:val="006403CA"/>
    <w:rsid w:val="00640891"/>
    <w:rsid w:val="00640CA1"/>
    <w:rsid w:val="00640CE9"/>
    <w:rsid w:val="00640FA2"/>
    <w:rsid w:val="00641412"/>
    <w:rsid w:val="006417D2"/>
    <w:rsid w:val="00641CA2"/>
    <w:rsid w:val="00642285"/>
    <w:rsid w:val="0064252D"/>
    <w:rsid w:val="00642BE4"/>
    <w:rsid w:val="00643325"/>
    <w:rsid w:val="00643826"/>
    <w:rsid w:val="00643A26"/>
    <w:rsid w:val="00643A31"/>
    <w:rsid w:val="00643BD0"/>
    <w:rsid w:val="00643E3D"/>
    <w:rsid w:val="0064414A"/>
    <w:rsid w:val="006441DD"/>
    <w:rsid w:val="00644B8F"/>
    <w:rsid w:val="00644FD3"/>
    <w:rsid w:val="0064518D"/>
    <w:rsid w:val="006452D1"/>
    <w:rsid w:val="00645BB6"/>
    <w:rsid w:val="00645E4C"/>
    <w:rsid w:val="00645F79"/>
    <w:rsid w:val="006462EF"/>
    <w:rsid w:val="00647499"/>
    <w:rsid w:val="00647BBF"/>
    <w:rsid w:val="00647C3B"/>
    <w:rsid w:val="00650280"/>
    <w:rsid w:val="00650486"/>
    <w:rsid w:val="0065075B"/>
    <w:rsid w:val="00650A2C"/>
    <w:rsid w:val="00651426"/>
    <w:rsid w:val="0065153F"/>
    <w:rsid w:val="00651696"/>
    <w:rsid w:val="0065172D"/>
    <w:rsid w:val="00651C67"/>
    <w:rsid w:val="006523BB"/>
    <w:rsid w:val="006524B0"/>
    <w:rsid w:val="0065307A"/>
    <w:rsid w:val="006533DC"/>
    <w:rsid w:val="00653561"/>
    <w:rsid w:val="00653578"/>
    <w:rsid w:val="006538DD"/>
    <w:rsid w:val="006539E6"/>
    <w:rsid w:val="00653BB2"/>
    <w:rsid w:val="00653DB6"/>
    <w:rsid w:val="00653E30"/>
    <w:rsid w:val="00654111"/>
    <w:rsid w:val="0065498F"/>
    <w:rsid w:val="00654B3C"/>
    <w:rsid w:val="00654D45"/>
    <w:rsid w:val="00654E6A"/>
    <w:rsid w:val="0065508A"/>
    <w:rsid w:val="00655D3A"/>
    <w:rsid w:val="00655E71"/>
    <w:rsid w:val="00655EBA"/>
    <w:rsid w:val="00655FBB"/>
    <w:rsid w:val="00656956"/>
    <w:rsid w:val="006569D4"/>
    <w:rsid w:val="00657392"/>
    <w:rsid w:val="006573F8"/>
    <w:rsid w:val="0065794B"/>
    <w:rsid w:val="00657F93"/>
    <w:rsid w:val="00660019"/>
    <w:rsid w:val="00660442"/>
    <w:rsid w:val="006609EC"/>
    <w:rsid w:val="00660B3B"/>
    <w:rsid w:val="00660BC0"/>
    <w:rsid w:val="006611C8"/>
    <w:rsid w:val="00661780"/>
    <w:rsid w:val="006617D9"/>
    <w:rsid w:val="006618B2"/>
    <w:rsid w:val="006620DB"/>
    <w:rsid w:val="006624A8"/>
    <w:rsid w:val="006629C4"/>
    <w:rsid w:val="006635E6"/>
    <w:rsid w:val="00663BE1"/>
    <w:rsid w:val="00663C11"/>
    <w:rsid w:val="00663CA8"/>
    <w:rsid w:val="006642CE"/>
    <w:rsid w:val="00664A1A"/>
    <w:rsid w:val="00664EBA"/>
    <w:rsid w:val="006651EE"/>
    <w:rsid w:val="00665652"/>
    <w:rsid w:val="006658ED"/>
    <w:rsid w:val="00665938"/>
    <w:rsid w:val="00665957"/>
    <w:rsid w:val="006659E8"/>
    <w:rsid w:val="006663A2"/>
    <w:rsid w:val="006668C2"/>
    <w:rsid w:val="00666946"/>
    <w:rsid w:val="00666A74"/>
    <w:rsid w:val="006678D8"/>
    <w:rsid w:val="00667F95"/>
    <w:rsid w:val="00670354"/>
    <w:rsid w:val="006703AB"/>
    <w:rsid w:val="00670428"/>
    <w:rsid w:val="006709B2"/>
    <w:rsid w:val="00670F71"/>
    <w:rsid w:val="00671167"/>
    <w:rsid w:val="006715E2"/>
    <w:rsid w:val="00671B7B"/>
    <w:rsid w:val="00671E25"/>
    <w:rsid w:val="00672002"/>
    <w:rsid w:val="00672322"/>
    <w:rsid w:val="006734B8"/>
    <w:rsid w:val="00673501"/>
    <w:rsid w:val="00674026"/>
    <w:rsid w:val="006740CB"/>
    <w:rsid w:val="00674232"/>
    <w:rsid w:val="00675144"/>
    <w:rsid w:val="006763B7"/>
    <w:rsid w:val="006765D5"/>
    <w:rsid w:val="0067660C"/>
    <w:rsid w:val="00676749"/>
    <w:rsid w:val="006767F9"/>
    <w:rsid w:val="006768B1"/>
    <w:rsid w:val="00676A9A"/>
    <w:rsid w:val="00677072"/>
    <w:rsid w:val="00677B0F"/>
    <w:rsid w:val="00677F51"/>
    <w:rsid w:val="00680222"/>
    <w:rsid w:val="00680DFF"/>
    <w:rsid w:val="00680FB2"/>
    <w:rsid w:val="006811A0"/>
    <w:rsid w:val="006811BB"/>
    <w:rsid w:val="00681465"/>
    <w:rsid w:val="00681C95"/>
    <w:rsid w:val="00681DE5"/>
    <w:rsid w:val="00681FF2"/>
    <w:rsid w:val="006825BF"/>
    <w:rsid w:val="00682DEF"/>
    <w:rsid w:val="00683092"/>
    <w:rsid w:val="00683095"/>
    <w:rsid w:val="0068312C"/>
    <w:rsid w:val="00683272"/>
    <w:rsid w:val="0068333D"/>
    <w:rsid w:val="0068347F"/>
    <w:rsid w:val="006834B8"/>
    <w:rsid w:val="006837A7"/>
    <w:rsid w:val="0068437B"/>
    <w:rsid w:val="006843AA"/>
    <w:rsid w:val="006843CB"/>
    <w:rsid w:val="0068450B"/>
    <w:rsid w:val="00684EEA"/>
    <w:rsid w:val="00684F60"/>
    <w:rsid w:val="006851C1"/>
    <w:rsid w:val="006858B0"/>
    <w:rsid w:val="00685B9A"/>
    <w:rsid w:val="00685F9D"/>
    <w:rsid w:val="0068686B"/>
    <w:rsid w:val="006872C0"/>
    <w:rsid w:val="006873B6"/>
    <w:rsid w:val="006903EC"/>
    <w:rsid w:val="0069050E"/>
    <w:rsid w:val="00690F66"/>
    <w:rsid w:val="00690FEB"/>
    <w:rsid w:val="0069117F"/>
    <w:rsid w:val="00691688"/>
    <w:rsid w:val="006916CB"/>
    <w:rsid w:val="006916D0"/>
    <w:rsid w:val="006920E6"/>
    <w:rsid w:val="00692557"/>
    <w:rsid w:val="006926B1"/>
    <w:rsid w:val="00692B83"/>
    <w:rsid w:val="00693762"/>
    <w:rsid w:val="006938AA"/>
    <w:rsid w:val="00693D98"/>
    <w:rsid w:val="00693ED3"/>
    <w:rsid w:val="006942A3"/>
    <w:rsid w:val="0069475F"/>
    <w:rsid w:val="00694F03"/>
    <w:rsid w:val="00694F8C"/>
    <w:rsid w:val="0069501D"/>
    <w:rsid w:val="006958C5"/>
    <w:rsid w:val="006960F5"/>
    <w:rsid w:val="00696A75"/>
    <w:rsid w:val="00696B44"/>
    <w:rsid w:val="00696C45"/>
    <w:rsid w:val="00696E31"/>
    <w:rsid w:val="0069712C"/>
    <w:rsid w:val="00697704"/>
    <w:rsid w:val="00697896"/>
    <w:rsid w:val="00697980"/>
    <w:rsid w:val="00697A12"/>
    <w:rsid w:val="00697E9B"/>
    <w:rsid w:val="006A049C"/>
    <w:rsid w:val="006A04B3"/>
    <w:rsid w:val="006A0558"/>
    <w:rsid w:val="006A0845"/>
    <w:rsid w:val="006A1116"/>
    <w:rsid w:val="006A12AD"/>
    <w:rsid w:val="006A1397"/>
    <w:rsid w:val="006A19ED"/>
    <w:rsid w:val="006A1E3B"/>
    <w:rsid w:val="006A2CA1"/>
    <w:rsid w:val="006A2FDF"/>
    <w:rsid w:val="006A3375"/>
    <w:rsid w:val="006A3964"/>
    <w:rsid w:val="006A3F77"/>
    <w:rsid w:val="006A40D3"/>
    <w:rsid w:val="006A444D"/>
    <w:rsid w:val="006A44A4"/>
    <w:rsid w:val="006A47AA"/>
    <w:rsid w:val="006A4A44"/>
    <w:rsid w:val="006A4B54"/>
    <w:rsid w:val="006A597F"/>
    <w:rsid w:val="006A59B9"/>
    <w:rsid w:val="006A6319"/>
    <w:rsid w:val="006A655C"/>
    <w:rsid w:val="006A6560"/>
    <w:rsid w:val="006A65CB"/>
    <w:rsid w:val="006A6604"/>
    <w:rsid w:val="006A6666"/>
    <w:rsid w:val="006A66EC"/>
    <w:rsid w:val="006A6956"/>
    <w:rsid w:val="006A6B5E"/>
    <w:rsid w:val="006A6B7F"/>
    <w:rsid w:val="006A7321"/>
    <w:rsid w:val="006A7784"/>
    <w:rsid w:val="006A7994"/>
    <w:rsid w:val="006A7C7D"/>
    <w:rsid w:val="006A7CC3"/>
    <w:rsid w:val="006A7CF8"/>
    <w:rsid w:val="006A7F61"/>
    <w:rsid w:val="006A7F83"/>
    <w:rsid w:val="006B0B90"/>
    <w:rsid w:val="006B0C14"/>
    <w:rsid w:val="006B0C4A"/>
    <w:rsid w:val="006B1695"/>
    <w:rsid w:val="006B23DF"/>
    <w:rsid w:val="006B272D"/>
    <w:rsid w:val="006B2B1E"/>
    <w:rsid w:val="006B2BD9"/>
    <w:rsid w:val="006B3147"/>
    <w:rsid w:val="006B3234"/>
    <w:rsid w:val="006B35C8"/>
    <w:rsid w:val="006B35CA"/>
    <w:rsid w:val="006B37AE"/>
    <w:rsid w:val="006B405A"/>
    <w:rsid w:val="006B40AA"/>
    <w:rsid w:val="006B417E"/>
    <w:rsid w:val="006B45F5"/>
    <w:rsid w:val="006B4A0C"/>
    <w:rsid w:val="006B4A53"/>
    <w:rsid w:val="006B50E3"/>
    <w:rsid w:val="006B51ED"/>
    <w:rsid w:val="006B528E"/>
    <w:rsid w:val="006B5532"/>
    <w:rsid w:val="006B5558"/>
    <w:rsid w:val="006B573B"/>
    <w:rsid w:val="006B5A9A"/>
    <w:rsid w:val="006B62B6"/>
    <w:rsid w:val="006B635D"/>
    <w:rsid w:val="006B63B1"/>
    <w:rsid w:val="006B6522"/>
    <w:rsid w:val="006B6589"/>
    <w:rsid w:val="006B6732"/>
    <w:rsid w:val="006B6C86"/>
    <w:rsid w:val="006B7469"/>
    <w:rsid w:val="006B7F08"/>
    <w:rsid w:val="006C00B3"/>
    <w:rsid w:val="006C025F"/>
    <w:rsid w:val="006C07AD"/>
    <w:rsid w:val="006C07B4"/>
    <w:rsid w:val="006C0936"/>
    <w:rsid w:val="006C09FD"/>
    <w:rsid w:val="006C0A56"/>
    <w:rsid w:val="006C0DB0"/>
    <w:rsid w:val="006C0E04"/>
    <w:rsid w:val="006C0F64"/>
    <w:rsid w:val="006C11D6"/>
    <w:rsid w:val="006C142E"/>
    <w:rsid w:val="006C17BD"/>
    <w:rsid w:val="006C1F22"/>
    <w:rsid w:val="006C2007"/>
    <w:rsid w:val="006C209B"/>
    <w:rsid w:val="006C29CE"/>
    <w:rsid w:val="006C2D16"/>
    <w:rsid w:val="006C2E32"/>
    <w:rsid w:val="006C2F66"/>
    <w:rsid w:val="006C3100"/>
    <w:rsid w:val="006C3322"/>
    <w:rsid w:val="006C3663"/>
    <w:rsid w:val="006C3673"/>
    <w:rsid w:val="006C387D"/>
    <w:rsid w:val="006C3D77"/>
    <w:rsid w:val="006C400E"/>
    <w:rsid w:val="006C4156"/>
    <w:rsid w:val="006C4C62"/>
    <w:rsid w:val="006C4E0D"/>
    <w:rsid w:val="006C53D0"/>
    <w:rsid w:val="006C5E67"/>
    <w:rsid w:val="006C65E2"/>
    <w:rsid w:val="006C6CC7"/>
    <w:rsid w:val="006C703C"/>
    <w:rsid w:val="006C73CC"/>
    <w:rsid w:val="006C7954"/>
    <w:rsid w:val="006C7B22"/>
    <w:rsid w:val="006C7F83"/>
    <w:rsid w:val="006D0027"/>
    <w:rsid w:val="006D0170"/>
    <w:rsid w:val="006D0429"/>
    <w:rsid w:val="006D0F3E"/>
    <w:rsid w:val="006D1474"/>
    <w:rsid w:val="006D1780"/>
    <w:rsid w:val="006D19DF"/>
    <w:rsid w:val="006D1C39"/>
    <w:rsid w:val="006D1E35"/>
    <w:rsid w:val="006D2321"/>
    <w:rsid w:val="006D2437"/>
    <w:rsid w:val="006D2491"/>
    <w:rsid w:val="006D24CB"/>
    <w:rsid w:val="006D2611"/>
    <w:rsid w:val="006D2777"/>
    <w:rsid w:val="006D2B86"/>
    <w:rsid w:val="006D3023"/>
    <w:rsid w:val="006D335B"/>
    <w:rsid w:val="006D3F39"/>
    <w:rsid w:val="006D42CD"/>
    <w:rsid w:val="006D452D"/>
    <w:rsid w:val="006D4781"/>
    <w:rsid w:val="006D4AE7"/>
    <w:rsid w:val="006D4C68"/>
    <w:rsid w:val="006D5711"/>
    <w:rsid w:val="006D6782"/>
    <w:rsid w:val="006D6961"/>
    <w:rsid w:val="006D6A04"/>
    <w:rsid w:val="006D7963"/>
    <w:rsid w:val="006D79DA"/>
    <w:rsid w:val="006E052D"/>
    <w:rsid w:val="006E0951"/>
    <w:rsid w:val="006E09B3"/>
    <w:rsid w:val="006E0FEA"/>
    <w:rsid w:val="006E151D"/>
    <w:rsid w:val="006E1697"/>
    <w:rsid w:val="006E19CD"/>
    <w:rsid w:val="006E1D17"/>
    <w:rsid w:val="006E24BD"/>
    <w:rsid w:val="006E3036"/>
    <w:rsid w:val="006E316B"/>
    <w:rsid w:val="006E31CF"/>
    <w:rsid w:val="006E328A"/>
    <w:rsid w:val="006E3530"/>
    <w:rsid w:val="006E3737"/>
    <w:rsid w:val="006E3BFB"/>
    <w:rsid w:val="006E3DAD"/>
    <w:rsid w:val="006E411F"/>
    <w:rsid w:val="006E4531"/>
    <w:rsid w:val="006E493F"/>
    <w:rsid w:val="006E49E5"/>
    <w:rsid w:val="006E4CD8"/>
    <w:rsid w:val="006E4E53"/>
    <w:rsid w:val="006E5102"/>
    <w:rsid w:val="006E5444"/>
    <w:rsid w:val="006E5709"/>
    <w:rsid w:val="006E58AB"/>
    <w:rsid w:val="006E592E"/>
    <w:rsid w:val="006E59AF"/>
    <w:rsid w:val="006E654B"/>
    <w:rsid w:val="006E6655"/>
    <w:rsid w:val="006E667A"/>
    <w:rsid w:val="006E66FB"/>
    <w:rsid w:val="006E6C3A"/>
    <w:rsid w:val="006E6CDE"/>
    <w:rsid w:val="006E72A9"/>
    <w:rsid w:val="006E72EC"/>
    <w:rsid w:val="006E7771"/>
    <w:rsid w:val="006E7FE2"/>
    <w:rsid w:val="006F0287"/>
    <w:rsid w:val="006F0658"/>
    <w:rsid w:val="006F09FC"/>
    <w:rsid w:val="006F11AA"/>
    <w:rsid w:val="006F1319"/>
    <w:rsid w:val="006F156B"/>
    <w:rsid w:val="006F1DB9"/>
    <w:rsid w:val="006F1DFC"/>
    <w:rsid w:val="006F1E59"/>
    <w:rsid w:val="006F2648"/>
    <w:rsid w:val="006F26DD"/>
    <w:rsid w:val="006F281F"/>
    <w:rsid w:val="006F2E93"/>
    <w:rsid w:val="006F3443"/>
    <w:rsid w:val="006F3883"/>
    <w:rsid w:val="006F3E94"/>
    <w:rsid w:val="006F3F7C"/>
    <w:rsid w:val="006F42A6"/>
    <w:rsid w:val="006F4761"/>
    <w:rsid w:val="006F48C4"/>
    <w:rsid w:val="006F4A2C"/>
    <w:rsid w:val="006F5404"/>
    <w:rsid w:val="006F54ED"/>
    <w:rsid w:val="006F5618"/>
    <w:rsid w:val="006F5807"/>
    <w:rsid w:val="006F5E0B"/>
    <w:rsid w:val="006F6E13"/>
    <w:rsid w:val="006F7098"/>
    <w:rsid w:val="006F70A0"/>
    <w:rsid w:val="006F7382"/>
    <w:rsid w:val="006F79BF"/>
    <w:rsid w:val="007004A9"/>
    <w:rsid w:val="00700A99"/>
    <w:rsid w:val="007010F1"/>
    <w:rsid w:val="00701174"/>
    <w:rsid w:val="007019D0"/>
    <w:rsid w:val="00701A1E"/>
    <w:rsid w:val="00702084"/>
    <w:rsid w:val="007022B6"/>
    <w:rsid w:val="00702924"/>
    <w:rsid w:val="00702BBF"/>
    <w:rsid w:val="00702EF2"/>
    <w:rsid w:val="00702F01"/>
    <w:rsid w:val="00703107"/>
    <w:rsid w:val="00703182"/>
    <w:rsid w:val="007034F8"/>
    <w:rsid w:val="00703B53"/>
    <w:rsid w:val="00703EC2"/>
    <w:rsid w:val="0070418B"/>
    <w:rsid w:val="00704485"/>
    <w:rsid w:val="007049B5"/>
    <w:rsid w:val="00704FAF"/>
    <w:rsid w:val="007050AD"/>
    <w:rsid w:val="00705211"/>
    <w:rsid w:val="007055C4"/>
    <w:rsid w:val="00705B50"/>
    <w:rsid w:val="00705E87"/>
    <w:rsid w:val="00706004"/>
    <w:rsid w:val="007062DF"/>
    <w:rsid w:val="00706613"/>
    <w:rsid w:val="00706AA0"/>
    <w:rsid w:val="00706B18"/>
    <w:rsid w:val="00706BAA"/>
    <w:rsid w:val="007072F8"/>
    <w:rsid w:val="007076A4"/>
    <w:rsid w:val="0070780F"/>
    <w:rsid w:val="00710228"/>
    <w:rsid w:val="0071023B"/>
    <w:rsid w:val="00710512"/>
    <w:rsid w:val="00710928"/>
    <w:rsid w:val="00711060"/>
    <w:rsid w:val="007118B9"/>
    <w:rsid w:val="007128C0"/>
    <w:rsid w:val="00713426"/>
    <w:rsid w:val="00713D36"/>
    <w:rsid w:val="00713F3D"/>
    <w:rsid w:val="007146F9"/>
    <w:rsid w:val="00714744"/>
    <w:rsid w:val="00714CCC"/>
    <w:rsid w:val="00715166"/>
    <w:rsid w:val="0071576B"/>
    <w:rsid w:val="00715965"/>
    <w:rsid w:val="007159A6"/>
    <w:rsid w:val="00715BC1"/>
    <w:rsid w:val="00715C65"/>
    <w:rsid w:val="00715CA5"/>
    <w:rsid w:val="007169C2"/>
    <w:rsid w:val="00716DAF"/>
    <w:rsid w:val="00716E8B"/>
    <w:rsid w:val="00717306"/>
    <w:rsid w:val="0071761A"/>
    <w:rsid w:val="0071792C"/>
    <w:rsid w:val="00717988"/>
    <w:rsid w:val="00717E34"/>
    <w:rsid w:val="00720050"/>
    <w:rsid w:val="00720306"/>
    <w:rsid w:val="007204FE"/>
    <w:rsid w:val="007205CD"/>
    <w:rsid w:val="00720F76"/>
    <w:rsid w:val="00721024"/>
    <w:rsid w:val="0072150D"/>
    <w:rsid w:val="0072176B"/>
    <w:rsid w:val="00721AA3"/>
    <w:rsid w:val="007223AB"/>
    <w:rsid w:val="007227C9"/>
    <w:rsid w:val="00722C37"/>
    <w:rsid w:val="00722C95"/>
    <w:rsid w:val="00722F04"/>
    <w:rsid w:val="0072317D"/>
    <w:rsid w:val="007238E1"/>
    <w:rsid w:val="00723E3D"/>
    <w:rsid w:val="00724343"/>
    <w:rsid w:val="00724772"/>
    <w:rsid w:val="00724A52"/>
    <w:rsid w:val="00724CBA"/>
    <w:rsid w:val="00724DDC"/>
    <w:rsid w:val="0072520C"/>
    <w:rsid w:val="00725667"/>
    <w:rsid w:val="007259CC"/>
    <w:rsid w:val="00726066"/>
    <w:rsid w:val="0072607E"/>
    <w:rsid w:val="00726086"/>
    <w:rsid w:val="0072648C"/>
    <w:rsid w:val="00726699"/>
    <w:rsid w:val="00726807"/>
    <w:rsid w:val="007271E1"/>
    <w:rsid w:val="007275DB"/>
    <w:rsid w:val="0073029E"/>
    <w:rsid w:val="007302DA"/>
    <w:rsid w:val="00730491"/>
    <w:rsid w:val="007307BC"/>
    <w:rsid w:val="0073091E"/>
    <w:rsid w:val="0073092B"/>
    <w:rsid w:val="00730A00"/>
    <w:rsid w:val="00730CDA"/>
    <w:rsid w:val="00730EFB"/>
    <w:rsid w:val="0073169C"/>
    <w:rsid w:val="00731AF9"/>
    <w:rsid w:val="00731B8E"/>
    <w:rsid w:val="00731CCC"/>
    <w:rsid w:val="00731DA9"/>
    <w:rsid w:val="00731FA7"/>
    <w:rsid w:val="00731FC9"/>
    <w:rsid w:val="007324C7"/>
    <w:rsid w:val="007324CF"/>
    <w:rsid w:val="007339AE"/>
    <w:rsid w:val="00733B12"/>
    <w:rsid w:val="00733BCB"/>
    <w:rsid w:val="00733EF3"/>
    <w:rsid w:val="007343A6"/>
    <w:rsid w:val="00734555"/>
    <w:rsid w:val="00734B6D"/>
    <w:rsid w:val="00734DD2"/>
    <w:rsid w:val="00735171"/>
    <w:rsid w:val="007352D4"/>
    <w:rsid w:val="007355A0"/>
    <w:rsid w:val="00735A01"/>
    <w:rsid w:val="00735F46"/>
    <w:rsid w:val="00736266"/>
    <w:rsid w:val="0073626D"/>
    <w:rsid w:val="00736445"/>
    <w:rsid w:val="00736876"/>
    <w:rsid w:val="00736884"/>
    <w:rsid w:val="00736A84"/>
    <w:rsid w:val="00736AA5"/>
    <w:rsid w:val="00736B84"/>
    <w:rsid w:val="00736C8A"/>
    <w:rsid w:val="00736F91"/>
    <w:rsid w:val="007373F0"/>
    <w:rsid w:val="00737771"/>
    <w:rsid w:val="0073784B"/>
    <w:rsid w:val="007378C3"/>
    <w:rsid w:val="00737CB1"/>
    <w:rsid w:val="00740257"/>
    <w:rsid w:val="007407AF"/>
    <w:rsid w:val="00740D27"/>
    <w:rsid w:val="0074192E"/>
    <w:rsid w:val="007419AF"/>
    <w:rsid w:val="00741EBF"/>
    <w:rsid w:val="00741F43"/>
    <w:rsid w:val="00742095"/>
    <w:rsid w:val="007422A7"/>
    <w:rsid w:val="00742462"/>
    <w:rsid w:val="00742481"/>
    <w:rsid w:val="00742B3F"/>
    <w:rsid w:val="00742FC5"/>
    <w:rsid w:val="00744105"/>
    <w:rsid w:val="00744372"/>
    <w:rsid w:val="00744654"/>
    <w:rsid w:val="00744FBD"/>
    <w:rsid w:val="007450D7"/>
    <w:rsid w:val="007452F4"/>
    <w:rsid w:val="00745655"/>
    <w:rsid w:val="00745C55"/>
    <w:rsid w:val="00746147"/>
    <w:rsid w:val="00746757"/>
    <w:rsid w:val="00746987"/>
    <w:rsid w:val="00746B1D"/>
    <w:rsid w:val="00747072"/>
    <w:rsid w:val="007470BB"/>
    <w:rsid w:val="0074734A"/>
    <w:rsid w:val="0074738C"/>
    <w:rsid w:val="00747588"/>
    <w:rsid w:val="00747816"/>
    <w:rsid w:val="00747ECE"/>
    <w:rsid w:val="00750177"/>
    <w:rsid w:val="0075019F"/>
    <w:rsid w:val="00750439"/>
    <w:rsid w:val="0075074E"/>
    <w:rsid w:val="00750897"/>
    <w:rsid w:val="00750D81"/>
    <w:rsid w:val="00751037"/>
    <w:rsid w:val="00751514"/>
    <w:rsid w:val="007520BB"/>
    <w:rsid w:val="007520E8"/>
    <w:rsid w:val="00752108"/>
    <w:rsid w:val="007521BD"/>
    <w:rsid w:val="007521DA"/>
    <w:rsid w:val="00752583"/>
    <w:rsid w:val="007526A1"/>
    <w:rsid w:val="00752AE2"/>
    <w:rsid w:val="00752EF2"/>
    <w:rsid w:val="00752F2B"/>
    <w:rsid w:val="00752F8F"/>
    <w:rsid w:val="00753380"/>
    <w:rsid w:val="0075349E"/>
    <w:rsid w:val="007536AE"/>
    <w:rsid w:val="007536C1"/>
    <w:rsid w:val="00753822"/>
    <w:rsid w:val="00753971"/>
    <w:rsid w:val="007539D8"/>
    <w:rsid w:val="00753C02"/>
    <w:rsid w:val="00753E22"/>
    <w:rsid w:val="007547D4"/>
    <w:rsid w:val="007548E1"/>
    <w:rsid w:val="0075492E"/>
    <w:rsid w:val="00754A94"/>
    <w:rsid w:val="00754D51"/>
    <w:rsid w:val="0075512B"/>
    <w:rsid w:val="00755381"/>
    <w:rsid w:val="00755832"/>
    <w:rsid w:val="00755A5C"/>
    <w:rsid w:val="00755B50"/>
    <w:rsid w:val="00755D9F"/>
    <w:rsid w:val="00755E09"/>
    <w:rsid w:val="00756513"/>
    <w:rsid w:val="00756EFE"/>
    <w:rsid w:val="0075796A"/>
    <w:rsid w:val="0076017C"/>
    <w:rsid w:val="007608D7"/>
    <w:rsid w:val="0076171C"/>
    <w:rsid w:val="00761C27"/>
    <w:rsid w:val="00761EE6"/>
    <w:rsid w:val="0076254C"/>
    <w:rsid w:val="0076265F"/>
    <w:rsid w:val="00762957"/>
    <w:rsid w:val="00762DB4"/>
    <w:rsid w:val="00762F9B"/>
    <w:rsid w:val="0076312F"/>
    <w:rsid w:val="0076313D"/>
    <w:rsid w:val="007631E3"/>
    <w:rsid w:val="007633E1"/>
    <w:rsid w:val="00763520"/>
    <w:rsid w:val="00763CFB"/>
    <w:rsid w:val="00763DA9"/>
    <w:rsid w:val="00763FC4"/>
    <w:rsid w:val="00763FDC"/>
    <w:rsid w:val="00764014"/>
    <w:rsid w:val="00764285"/>
    <w:rsid w:val="007645BB"/>
    <w:rsid w:val="007645E7"/>
    <w:rsid w:val="007646A3"/>
    <w:rsid w:val="00764831"/>
    <w:rsid w:val="00764B89"/>
    <w:rsid w:val="00764D35"/>
    <w:rsid w:val="00764EBD"/>
    <w:rsid w:val="007651A7"/>
    <w:rsid w:val="00765219"/>
    <w:rsid w:val="00765408"/>
    <w:rsid w:val="0076582C"/>
    <w:rsid w:val="00765853"/>
    <w:rsid w:val="00765FC8"/>
    <w:rsid w:val="00766357"/>
    <w:rsid w:val="007669F8"/>
    <w:rsid w:val="00766BE5"/>
    <w:rsid w:val="00766F81"/>
    <w:rsid w:val="00767A59"/>
    <w:rsid w:val="00767EE0"/>
    <w:rsid w:val="007700D9"/>
    <w:rsid w:val="007702BB"/>
    <w:rsid w:val="00770316"/>
    <w:rsid w:val="00770A12"/>
    <w:rsid w:val="00770B1A"/>
    <w:rsid w:val="00770CEA"/>
    <w:rsid w:val="00770D50"/>
    <w:rsid w:val="0077130D"/>
    <w:rsid w:val="00771987"/>
    <w:rsid w:val="00771B1F"/>
    <w:rsid w:val="007727B5"/>
    <w:rsid w:val="00772C65"/>
    <w:rsid w:val="007733CB"/>
    <w:rsid w:val="007734CD"/>
    <w:rsid w:val="00773773"/>
    <w:rsid w:val="00774593"/>
    <w:rsid w:val="0077471D"/>
    <w:rsid w:val="00774D8F"/>
    <w:rsid w:val="00774F12"/>
    <w:rsid w:val="00775395"/>
    <w:rsid w:val="00775491"/>
    <w:rsid w:val="0077561E"/>
    <w:rsid w:val="0077593F"/>
    <w:rsid w:val="00775BFF"/>
    <w:rsid w:val="00775DDB"/>
    <w:rsid w:val="00775E28"/>
    <w:rsid w:val="00776150"/>
    <w:rsid w:val="00776269"/>
    <w:rsid w:val="00776BFD"/>
    <w:rsid w:val="00776CF8"/>
    <w:rsid w:val="00776D50"/>
    <w:rsid w:val="00777724"/>
    <w:rsid w:val="00777C3C"/>
    <w:rsid w:val="0078030C"/>
    <w:rsid w:val="00780A8B"/>
    <w:rsid w:val="00780BAA"/>
    <w:rsid w:val="00780DC4"/>
    <w:rsid w:val="00780E00"/>
    <w:rsid w:val="0078109D"/>
    <w:rsid w:val="007818F8"/>
    <w:rsid w:val="00781D38"/>
    <w:rsid w:val="00781E9D"/>
    <w:rsid w:val="007822A2"/>
    <w:rsid w:val="007828DD"/>
    <w:rsid w:val="00782E4E"/>
    <w:rsid w:val="00783086"/>
    <w:rsid w:val="007835C0"/>
    <w:rsid w:val="0078368A"/>
    <w:rsid w:val="00783AC2"/>
    <w:rsid w:val="00784394"/>
    <w:rsid w:val="00784463"/>
    <w:rsid w:val="007844ED"/>
    <w:rsid w:val="00784638"/>
    <w:rsid w:val="00784790"/>
    <w:rsid w:val="00784B69"/>
    <w:rsid w:val="00784D01"/>
    <w:rsid w:val="007860F3"/>
    <w:rsid w:val="007863BB"/>
    <w:rsid w:val="00786C1B"/>
    <w:rsid w:val="0078782F"/>
    <w:rsid w:val="007878D3"/>
    <w:rsid w:val="0079036A"/>
    <w:rsid w:val="0079038F"/>
    <w:rsid w:val="00790A12"/>
    <w:rsid w:val="00790AFD"/>
    <w:rsid w:val="00790B19"/>
    <w:rsid w:val="00790BE7"/>
    <w:rsid w:val="00790CA5"/>
    <w:rsid w:val="00790F90"/>
    <w:rsid w:val="00791429"/>
    <w:rsid w:val="00791638"/>
    <w:rsid w:val="00791787"/>
    <w:rsid w:val="007918B3"/>
    <w:rsid w:val="00791AE5"/>
    <w:rsid w:val="00791F2F"/>
    <w:rsid w:val="007924CA"/>
    <w:rsid w:val="00792AD8"/>
    <w:rsid w:val="0079378D"/>
    <w:rsid w:val="007939DA"/>
    <w:rsid w:val="0079416C"/>
    <w:rsid w:val="007942DD"/>
    <w:rsid w:val="0079438B"/>
    <w:rsid w:val="00794579"/>
    <w:rsid w:val="00794598"/>
    <w:rsid w:val="007947C0"/>
    <w:rsid w:val="00794AA9"/>
    <w:rsid w:val="00795BDB"/>
    <w:rsid w:val="00795CE0"/>
    <w:rsid w:val="00796F2E"/>
    <w:rsid w:val="007970A1"/>
    <w:rsid w:val="007972CD"/>
    <w:rsid w:val="00797502"/>
    <w:rsid w:val="00797722"/>
    <w:rsid w:val="00797BB3"/>
    <w:rsid w:val="00797F5D"/>
    <w:rsid w:val="007A0E08"/>
    <w:rsid w:val="007A0F72"/>
    <w:rsid w:val="007A1102"/>
    <w:rsid w:val="007A12AD"/>
    <w:rsid w:val="007A12FE"/>
    <w:rsid w:val="007A1625"/>
    <w:rsid w:val="007A1ECA"/>
    <w:rsid w:val="007A1EFD"/>
    <w:rsid w:val="007A2110"/>
    <w:rsid w:val="007A214E"/>
    <w:rsid w:val="007A22EA"/>
    <w:rsid w:val="007A2935"/>
    <w:rsid w:val="007A2D28"/>
    <w:rsid w:val="007A2F46"/>
    <w:rsid w:val="007A2F9F"/>
    <w:rsid w:val="007A3654"/>
    <w:rsid w:val="007A38D2"/>
    <w:rsid w:val="007A3D89"/>
    <w:rsid w:val="007A42E8"/>
    <w:rsid w:val="007A4558"/>
    <w:rsid w:val="007A4593"/>
    <w:rsid w:val="007A4CA0"/>
    <w:rsid w:val="007A4F27"/>
    <w:rsid w:val="007A4FF6"/>
    <w:rsid w:val="007A5338"/>
    <w:rsid w:val="007A5341"/>
    <w:rsid w:val="007A57ED"/>
    <w:rsid w:val="007A58E5"/>
    <w:rsid w:val="007A5C2E"/>
    <w:rsid w:val="007A5C72"/>
    <w:rsid w:val="007A5CDB"/>
    <w:rsid w:val="007A5E6E"/>
    <w:rsid w:val="007A6EB1"/>
    <w:rsid w:val="007A703E"/>
    <w:rsid w:val="007A7B93"/>
    <w:rsid w:val="007A7E1A"/>
    <w:rsid w:val="007A7EFF"/>
    <w:rsid w:val="007B04C6"/>
    <w:rsid w:val="007B0532"/>
    <w:rsid w:val="007B10EE"/>
    <w:rsid w:val="007B11DA"/>
    <w:rsid w:val="007B173E"/>
    <w:rsid w:val="007B1C8B"/>
    <w:rsid w:val="007B1C98"/>
    <w:rsid w:val="007B20E4"/>
    <w:rsid w:val="007B22D8"/>
    <w:rsid w:val="007B24F9"/>
    <w:rsid w:val="007B329B"/>
    <w:rsid w:val="007B36E3"/>
    <w:rsid w:val="007B3BF7"/>
    <w:rsid w:val="007B3E80"/>
    <w:rsid w:val="007B456F"/>
    <w:rsid w:val="007B485A"/>
    <w:rsid w:val="007B490C"/>
    <w:rsid w:val="007B5407"/>
    <w:rsid w:val="007B5EE5"/>
    <w:rsid w:val="007B5F4A"/>
    <w:rsid w:val="007B6146"/>
    <w:rsid w:val="007B6606"/>
    <w:rsid w:val="007B687D"/>
    <w:rsid w:val="007B6BAB"/>
    <w:rsid w:val="007B6C07"/>
    <w:rsid w:val="007B72BB"/>
    <w:rsid w:val="007B7413"/>
    <w:rsid w:val="007B744E"/>
    <w:rsid w:val="007B74D2"/>
    <w:rsid w:val="007B77F3"/>
    <w:rsid w:val="007B780D"/>
    <w:rsid w:val="007B7C30"/>
    <w:rsid w:val="007B7FFD"/>
    <w:rsid w:val="007C023A"/>
    <w:rsid w:val="007C0B17"/>
    <w:rsid w:val="007C0B73"/>
    <w:rsid w:val="007C0D62"/>
    <w:rsid w:val="007C0ECD"/>
    <w:rsid w:val="007C13CF"/>
    <w:rsid w:val="007C13FC"/>
    <w:rsid w:val="007C207E"/>
    <w:rsid w:val="007C2098"/>
    <w:rsid w:val="007C2309"/>
    <w:rsid w:val="007C2860"/>
    <w:rsid w:val="007C2BC3"/>
    <w:rsid w:val="007C2E62"/>
    <w:rsid w:val="007C31D1"/>
    <w:rsid w:val="007C3671"/>
    <w:rsid w:val="007C36C8"/>
    <w:rsid w:val="007C38F5"/>
    <w:rsid w:val="007C3FCB"/>
    <w:rsid w:val="007C4519"/>
    <w:rsid w:val="007C49F6"/>
    <w:rsid w:val="007C54BA"/>
    <w:rsid w:val="007C58FE"/>
    <w:rsid w:val="007C5D5B"/>
    <w:rsid w:val="007C6284"/>
    <w:rsid w:val="007C6608"/>
    <w:rsid w:val="007C785C"/>
    <w:rsid w:val="007C7945"/>
    <w:rsid w:val="007D0151"/>
    <w:rsid w:val="007D019F"/>
    <w:rsid w:val="007D01D7"/>
    <w:rsid w:val="007D01EC"/>
    <w:rsid w:val="007D04A9"/>
    <w:rsid w:val="007D093E"/>
    <w:rsid w:val="007D0B67"/>
    <w:rsid w:val="007D136E"/>
    <w:rsid w:val="007D1403"/>
    <w:rsid w:val="007D1462"/>
    <w:rsid w:val="007D14B7"/>
    <w:rsid w:val="007D1680"/>
    <w:rsid w:val="007D1C1E"/>
    <w:rsid w:val="007D2493"/>
    <w:rsid w:val="007D25B7"/>
    <w:rsid w:val="007D269B"/>
    <w:rsid w:val="007D29BB"/>
    <w:rsid w:val="007D2B83"/>
    <w:rsid w:val="007D2C72"/>
    <w:rsid w:val="007D2F2A"/>
    <w:rsid w:val="007D34B0"/>
    <w:rsid w:val="007D3806"/>
    <w:rsid w:val="007D44BA"/>
    <w:rsid w:val="007D4739"/>
    <w:rsid w:val="007D49DA"/>
    <w:rsid w:val="007D4BA0"/>
    <w:rsid w:val="007D501C"/>
    <w:rsid w:val="007D5946"/>
    <w:rsid w:val="007D63C3"/>
    <w:rsid w:val="007D640D"/>
    <w:rsid w:val="007D66F3"/>
    <w:rsid w:val="007D69A5"/>
    <w:rsid w:val="007D69A8"/>
    <w:rsid w:val="007D6C4A"/>
    <w:rsid w:val="007D712C"/>
    <w:rsid w:val="007D7BBC"/>
    <w:rsid w:val="007E011E"/>
    <w:rsid w:val="007E0290"/>
    <w:rsid w:val="007E0EEC"/>
    <w:rsid w:val="007E11EB"/>
    <w:rsid w:val="007E16C8"/>
    <w:rsid w:val="007E1714"/>
    <w:rsid w:val="007E1750"/>
    <w:rsid w:val="007E1A5B"/>
    <w:rsid w:val="007E1ED6"/>
    <w:rsid w:val="007E2211"/>
    <w:rsid w:val="007E22BF"/>
    <w:rsid w:val="007E24C9"/>
    <w:rsid w:val="007E25B8"/>
    <w:rsid w:val="007E2C19"/>
    <w:rsid w:val="007E2CC4"/>
    <w:rsid w:val="007E3105"/>
    <w:rsid w:val="007E3A95"/>
    <w:rsid w:val="007E3BCD"/>
    <w:rsid w:val="007E3FB4"/>
    <w:rsid w:val="007E44BD"/>
    <w:rsid w:val="007E44D3"/>
    <w:rsid w:val="007E4A12"/>
    <w:rsid w:val="007E4C21"/>
    <w:rsid w:val="007E4D21"/>
    <w:rsid w:val="007E54E0"/>
    <w:rsid w:val="007E56F7"/>
    <w:rsid w:val="007E5745"/>
    <w:rsid w:val="007E5F68"/>
    <w:rsid w:val="007E650F"/>
    <w:rsid w:val="007E6B4C"/>
    <w:rsid w:val="007E6FD9"/>
    <w:rsid w:val="007E72AA"/>
    <w:rsid w:val="007E746D"/>
    <w:rsid w:val="007E74F9"/>
    <w:rsid w:val="007E79EA"/>
    <w:rsid w:val="007F0010"/>
    <w:rsid w:val="007F0256"/>
    <w:rsid w:val="007F049F"/>
    <w:rsid w:val="007F0604"/>
    <w:rsid w:val="007F073E"/>
    <w:rsid w:val="007F07EF"/>
    <w:rsid w:val="007F0C7A"/>
    <w:rsid w:val="007F0DC3"/>
    <w:rsid w:val="007F13B9"/>
    <w:rsid w:val="007F15A7"/>
    <w:rsid w:val="007F1844"/>
    <w:rsid w:val="007F18F4"/>
    <w:rsid w:val="007F24AE"/>
    <w:rsid w:val="007F2780"/>
    <w:rsid w:val="007F2948"/>
    <w:rsid w:val="007F2DB6"/>
    <w:rsid w:val="007F304B"/>
    <w:rsid w:val="007F39CE"/>
    <w:rsid w:val="007F39E7"/>
    <w:rsid w:val="007F3ACC"/>
    <w:rsid w:val="007F3B89"/>
    <w:rsid w:val="007F3C4D"/>
    <w:rsid w:val="007F3DC9"/>
    <w:rsid w:val="007F45B1"/>
    <w:rsid w:val="007F4790"/>
    <w:rsid w:val="007F4B39"/>
    <w:rsid w:val="007F4F35"/>
    <w:rsid w:val="007F55ED"/>
    <w:rsid w:val="007F5E32"/>
    <w:rsid w:val="007F5F22"/>
    <w:rsid w:val="007F6705"/>
    <w:rsid w:val="007F675E"/>
    <w:rsid w:val="007F687A"/>
    <w:rsid w:val="007F6CBB"/>
    <w:rsid w:val="007F6D53"/>
    <w:rsid w:val="007F6E98"/>
    <w:rsid w:val="007F70AB"/>
    <w:rsid w:val="007F7296"/>
    <w:rsid w:val="007F7AE2"/>
    <w:rsid w:val="007F7BCF"/>
    <w:rsid w:val="007F7C31"/>
    <w:rsid w:val="007F7FC6"/>
    <w:rsid w:val="00800524"/>
    <w:rsid w:val="0080089C"/>
    <w:rsid w:val="00800D8A"/>
    <w:rsid w:val="008011D7"/>
    <w:rsid w:val="008011EA"/>
    <w:rsid w:val="008012A7"/>
    <w:rsid w:val="0080147F"/>
    <w:rsid w:val="00801582"/>
    <w:rsid w:val="00801939"/>
    <w:rsid w:val="00801E3B"/>
    <w:rsid w:val="00802188"/>
    <w:rsid w:val="0080243C"/>
    <w:rsid w:val="008024B9"/>
    <w:rsid w:val="0080318A"/>
    <w:rsid w:val="00803324"/>
    <w:rsid w:val="0080345B"/>
    <w:rsid w:val="00803819"/>
    <w:rsid w:val="00803CF1"/>
    <w:rsid w:val="00804011"/>
    <w:rsid w:val="0080432C"/>
    <w:rsid w:val="00804440"/>
    <w:rsid w:val="008046D9"/>
    <w:rsid w:val="0080478B"/>
    <w:rsid w:val="00805662"/>
    <w:rsid w:val="00805EB6"/>
    <w:rsid w:val="008062B3"/>
    <w:rsid w:val="008062E1"/>
    <w:rsid w:val="00806636"/>
    <w:rsid w:val="0080680B"/>
    <w:rsid w:val="00806BF7"/>
    <w:rsid w:val="00807393"/>
    <w:rsid w:val="00807EFD"/>
    <w:rsid w:val="00810DD8"/>
    <w:rsid w:val="0081101D"/>
    <w:rsid w:val="00811690"/>
    <w:rsid w:val="00811752"/>
    <w:rsid w:val="008117D5"/>
    <w:rsid w:val="00811880"/>
    <w:rsid w:val="00811BF2"/>
    <w:rsid w:val="008126ED"/>
    <w:rsid w:val="00812C22"/>
    <w:rsid w:val="00813184"/>
    <w:rsid w:val="00813254"/>
    <w:rsid w:val="0081335D"/>
    <w:rsid w:val="00813ED0"/>
    <w:rsid w:val="008143CB"/>
    <w:rsid w:val="00814413"/>
    <w:rsid w:val="0081485B"/>
    <w:rsid w:val="008149BE"/>
    <w:rsid w:val="00814C6A"/>
    <w:rsid w:val="0081516E"/>
    <w:rsid w:val="008153A2"/>
    <w:rsid w:val="008153AE"/>
    <w:rsid w:val="00815BAA"/>
    <w:rsid w:val="00815C9B"/>
    <w:rsid w:val="0081695D"/>
    <w:rsid w:val="00817AFA"/>
    <w:rsid w:val="00817B8E"/>
    <w:rsid w:val="00820879"/>
    <w:rsid w:val="00821178"/>
    <w:rsid w:val="00821311"/>
    <w:rsid w:val="008215B6"/>
    <w:rsid w:val="00821622"/>
    <w:rsid w:val="008217E8"/>
    <w:rsid w:val="00821B30"/>
    <w:rsid w:val="00821F6B"/>
    <w:rsid w:val="0082203E"/>
    <w:rsid w:val="008223F1"/>
    <w:rsid w:val="0082252D"/>
    <w:rsid w:val="008229F2"/>
    <w:rsid w:val="00822A8B"/>
    <w:rsid w:val="00822CBF"/>
    <w:rsid w:val="008231C9"/>
    <w:rsid w:val="00823DCC"/>
    <w:rsid w:val="008242AE"/>
    <w:rsid w:val="0082574B"/>
    <w:rsid w:val="00825CD3"/>
    <w:rsid w:val="00826461"/>
    <w:rsid w:val="008264F1"/>
    <w:rsid w:val="0082654D"/>
    <w:rsid w:val="008267AE"/>
    <w:rsid w:val="00826B0D"/>
    <w:rsid w:val="00826B86"/>
    <w:rsid w:val="00827198"/>
    <w:rsid w:val="00827242"/>
    <w:rsid w:val="00827476"/>
    <w:rsid w:val="00827941"/>
    <w:rsid w:val="00827DF7"/>
    <w:rsid w:val="008303D6"/>
    <w:rsid w:val="00830653"/>
    <w:rsid w:val="008306D9"/>
    <w:rsid w:val="0083072B"/>
    <w:rsid w:val="00830733"/>
    <w:rsid w:val="00830B42"/>
    <w:rsid w:val="00830CE7"/>
    <w:rsid w:val="00830D9C"/>
    <w:rsid w:val="00830F72"/>
    <w:rsid w:val="00831585"/>
    <w:rsid w:val="00831787"/>
    <w:rsid w:val="00831C33"/>
    <w:rsid w:val="00831CCB"/>
    <w:rsid w:val="00831CF6"/>
    <w:rsid w:val="00832031"/>
    <w:rsid w:val="0083260C"/>
    <w:rsid w:val="008326E8"/>
    <w:rsid w:val="00832B3B"/>
    <w:rsid w:val="00832FA8"/>
    <w:rsid w:val="008330ED"/>
    <w:rsid w:val="00833502"/>
    <w:rsid w:val="00833705"/>
    <w:rsid w:val="00833DEB"/>
    <w:rsid w:val="00833EC5"/>
    <w:rsid w:val="00833ED2"/>
    <w:rsid w:val="0083477B"/>
    <w:rsid w:val="00834883"/>
    <w:rsid w:val="00834A04"/>
    <w:rsid w:val="00834A62"/>
    <w:rsid w:val="008354F0"/>
    <w:rsid w:val="00835673"/>
    <w:rsid w:val="00835754"/>
    <w:rsid w:val="00835F5C"/>
    <w:rsid w:val="00836112"/>
    <w:rsid w:val="00836386"/>
    <w:rsid w:val="00836757"/>
    <w:rsid w:val="00837A6F"/>
    <w:rsid w:val="00840019"/>
    <w:rsid w:val="00840ACA"/>
    <w:rsid w:val="00840D6F"/>
    <w:rsid w:val="00840DC2"/>
    <w:rsid w:val="00841678"/>
    <w:rsid w:val="008416C7"/>
    <w:rsid w:val="00841AD3"/>
    <w:rsid w:val="00841E16"/>
    <w:rsid w:val="008423F5"/>
    <w:rsid w:val="0084280A"/>
    <w:rsid w:val="00842C5F"/>
    <w:rsid w:val="0084315C"/>
    <w:rsid w:val="0084352A"/>
    <w:rsid w:val="0084357F"/>
    <w:rsid w:val="008436A1"/>
    <w:rsid w:val="008436CA"/>
    <w:rsid w:val="008438FF"/>
    <w:rsid w:val="00843C80"/>
    <w:rsid w:val="0084408F"/>
    <w:rsid w:val="0084414B"/>
    <w:rsid w:val="00844189"/>
    <w:rsid w:val="00844246"/>
    <w:rsid w:val="00844251"/>
    <w:rsid w:val="00844578"/>
    <w:rsid w:val="008449B0"/>
    <w:rsid w:val="0084511E"/>
    <w:rsid w:val="0084512C"/>
    <w:rsid w:val="00845BD8"/>
    <w:rsid w:val="00845D63"/>
    <w:rsid w:val="00845F9E"/>
    <w:rsid w:val="008462C3"/>
    <w:rsid w:val="008465B9"/>
    <w:rsid w:val="00846957"/>
    <w:rsid w:val="00846978"/>
    <w:rsid w:val="0084749E"/>
    <w:rsid w:val="008474D9"/>
    <w:rsid w:val="00847502"/>
    <w:rsid w:val="00847913"/>
    <w:rsid w:val="00847B6C"/>
    <w:rsid w:val="00847F25"/>
    <w:rsid w:val="008502DA"/>
    <w:rsid w:val="0085062F"/>
    <w:rsid w:val="0085079D"/>
    <w:rsid w:val="00850998"/>
    <w:rsid w:val="00850C3F"/>
    <w:rsid w:val="00850F67"/>
    <w:rsid w:val="00851185"/>
    <w:rsid w:val="0085131B"/>
    <w:rsid w:val="00851EE1"/>
    <w:rsid w:val="0085201A"/>
    <w:rsid w:val="008524E3"/>
    <w:rsid w:val="008526FB"/>
    <w:rsid w:val="00852EAE"/>
    <w:rsid w:val="0085307E"/>
    <w:rsid w:val="00853453"/>
    <w:rsid w:val="00853560"/>
    <w:rsid w:val="0085392E"/>
    <w:rsid w:val="00854060"/>
    <w:rsid w:val="008540B2"/>
    <w:rsid w:val="00854778"/>
    <w:rsid w:val="00854A52"/>
    <w:rsid w:val="00854D67"/>
    <w:rsid w:val="0085542A"/>
    <w:rsid w:val="00855AF6"/>
    <w:rsid w:val="008563D7"/>
    <w:rsid w:val="0085644F"/>
    <w:rsid w:val="008566EC"/>
    <w:rsid w:val="008569BD"/>
    <w:rsid w:val="00856CCB"/>
    <w:rsid w:val="00856D9A"/>
    <w:rsid w:val="008573A2"/>
    <w:rsid w:val="008578D5"/>
    <w:rsid w:val="00857D01"/>
    <w:rsid w:val="00860936"/>
    <w:rsid w:val="0086094D"/>
    <w:rsid w:val="0086117F"/>
    <w:rsid w:val="008611CD"/>
    <w:rsid w:val="0086199A"/>
    <w:rsid w:val="00861FDF"/>
    <w:rsid w:val="0086216A"/>
    <w:rsid w:val="0086253E"/>
    <w:rsid w:val="008627E1"/>
    <w:rsid w:val="00862F19"/>
    <w:rsid w:val="00863044"/>
    <w:rsid w:val="008635F7"/>
    <w:rsid w:val="0086479A"/>
    <w:rsid w:val="008647F3"/>
    <w:rsid w:val="00864A4C"/>
    <w:rsid w:val="00865407"/>
    <w:rsid w:val="008654C3"/>
    <w:rsid w:val="008658CC"/>
    <w:rsid w:val="0086595A"/>
    <w:rsid w:val="00865AA0"/>
    <w:rsid w:val="00865B0E"/>
    <w:rsid w:val="00865B8B"/>
    <w:rsid w:val="00866896"/>
    <w:rsid w:val="00866B7A"/>
    <w:rsid w:val="00866CC6"/>
    <w:rsid w:val="00866E05"/>
    <w:rsid w:val="00867255"/>
    <w:rsid w:val="008674A5"/>
    <w:rsid w:val="008678CB"/>
    <w:rsid w:val="0086798E"/>
    <w:rsid w:val="00867A0B"/>
    <w:rsid w:val="00867A40"/>
    <w:rsid w:val="00867D47"/>
    <w:rsid w:val="00867F89"/>
    <w:rsid w:val="008708F0"/>
    <w:rsid w:val="00870B5F"/>
    <w:rsid w:val="00870F56"/>
    <w:rsid w:val="008714BE"/>
    <w:rsid w:val="00871593"/>
    <w:rsid w:val="00871B7D"/>
    <w:rsid w:val="00872A46"/>
    <w:rsid w:val="00872A7F"/>
    <w:rsid w:val="00872D1A"/>
    <w:rsid w:val="00872EC3"/>
    <w:rsid w:val="008731A7"/>
    <w:rsid w:val="00873CAB"/>
    <w:rsid w:val="008743DE"/>
    <w:rsid w:val="008746DE"/>
    <w:rsid w:val="008749FA"/>
    <w:rsid w:val="00874D7A"/>
    <w:rsid w:val="008751E6"/>
    <w:rsid w:val="00875817"/>
    <w:rsid w:val="00875B2E"/>
    <w:rsid w:val="00875D46"/>
    <w:rsid w:val="00875D58"/>
    <w:rsid w:val="00875FCA"/>
    <w:rsid w:val="00875FF2"/>
    <w:rsid w:val="0087615F"/>
    <w:rsid w:val="0087618A"/>
    <w:rsid w:val="008766DB"/>
    <w:rsid w:val="0087693A"/>
    <w:rsid w:val="00876BAC"/>
    <w:rsid w:val="00876CDC"/>
    <w:rsid w:val="00876D17"/>
    <w:rsid w:val="00876D36"/>
    <w:rsid w:val="00876DD9"/>
    <w:rsid w:val="00876F19"/>
    <w:rsid w:val="00877329"/>
    <w:rsid w:val="00877638"/>
    <w:rsid w:val="00877844"/>
    <w:rsid w:val="00877F12"/>
    <w:rsid w:val="0088027B"/>
    <w:rsid w:val="00880671"/>
    <w:rsid w:val="00880AFC"/>
    <w:rsid w:val="00880F30"/>
    <w:rsid w:val="00880F3B"/>
    <w:rsid w:val="008812BB"/>
    <w:rsid w:val="008812FB"/>
    <w:rsid w:val="00881433"/>
    <w:rsid w:val="00881637"/>
    <w:rsid w:val="00881707"/>
    <w:rsid w:val="00881E4E"/>
    <w:rsid w:val="00882183"/>
    <w:rsid w:val="00882205"/>
    <w:rsid w:val="00882249"/>
    <w:rsid w:val="008826F4"/>
    <w:rsid w:val="00882A24"/>
    <w:rsid w:val="00883487"/>
    <w:rsid w:val="0088355F"/>
    <w:rsid w:val="00883569"/>
    <w:rsid w:val="00883669"/>
    <w:rsid w:val="00883980"/>
    <w:rsid w:val="00883A06"/>
    <w:rsid w:val="00883B5C"/>
    <w:rsid w:val="00883CF0"/>
    <w:rsid w:val="008841AF"/>
    <w:rsid w:val="008845BF"/>
    <w:rsid w:val="00884A3A"/>
    <w:rsid w:val="00884B49"/>
    <w:rsid w:val="00884B69"/>
    <w:rsid w:val="00884B75"/>
    <w:rsid w:val="00884E30"/>
    <w:rsid w:val="00884E6C"/>
    <w:rsid w:val="00885048"/>
    <w:rsid w:val="00885074"/>
    <w:rsid w:val="008859EB"/>
    <w:rsid w:val="00885BB6"/>
    <w:rsid w:val="00885D33"/>
    <w:rsid w:val="00885E50"/>
    <w:rsid w:val="008861F5"/>
    <w:rsid w:val="008865E4"/>
    <w:rsid w:val="008869C7"/>
    <w:rsid w:val="008870AE"/>
    <w:rsid w:val="0088728A"/>
    <w:rsid w:val="00887D9E"/>
    <w:rsid w:val="00890069"/>
    <w:rsid w:val="00890253"/>
    <w:rsid w:val="008903DD"/>
    <w:rsid w:val="0089046F"/>
    <w:rsid w:val="00890AB0"/>
    <w:rsid w:val="00890CA9"/>
    <w:rsid w:val="00890F6B"/>
    <w:rsid w:val="008910E5"/>
    <w:rsid w:val="00891487"/>
    <w:rsid w:val="00891B06"/>
    <w:rsid w:val="008927D2"/>
    <w:rsid w:val="008927D9"/>
    <w:rsid w:val="00892A1D"/>
    <w:rsid w:val="00892C3E"/>
    <w:rsid w:val="00892F75"/>
    <w:rsid w:val="0089355D"/>
    <w:rsid w:val="00893E9F"/>
    <w:rsid w:val="0089429D"/>
    <w:rsid w:val="008942D5"/>
    <w:rsid w:val="00894832"/>
    <w:rsid w:val="0089534A"/>
    <w:rsid w:val="00895870"/>
    <w:rsid w:val="00895CD6"/>
    <w:rsid w:val="00896415"/>
    <w:rsid w:val="00896F84"/>
    <w:rsid w:val="00897033"/>
    <w:rsid w:val="00897754"/>
    <w:rsid w:val="00897D1E"/>
    <w:rsid w:val="00897E6C"/>
    <w:rsid w:val="00897FA1"/>
    <w:rsid w:val="008A033D"/>
    <w:rsid w:val="008A0665"/>
    <w:rsid w:val="008A06A0"/>
    <w:rsid w:val="008A0888"/>
    <w:rsid w:val="008A1486"/>
    <w:rsid w:val="008A1665"/>
    <w:rsid w:val="008A1957"/>
    <w:rsid w:val="008A2652"/>
    <w:rsid w:val="008A272A"/>
    <w:rsid w:val="008A298B"/>
    <w:rsid w:val="008A2C5E"/>
    <w:rsid w:val="008A2DE6"/>
    <w:rsid w:val="008A2FBA"/>
    <w:rsid w:val="008A3493"/>
    <w:rsid w:val="008A3614"/>
    <w:rsid w:val="008A3632"/>
    <w:rsid w:val="008A3F7A"/>
    <w:rsid w:val="008A4040"/>
    <w:rsid w:val="008A41F1"/>
    <w:rsid w:val="008A494F"/>
    <w:rsid w:val="008A49D2"/>
    <w:rsid w:val="008A4B2C"/>
    <w:rsid w:val="008A4D18"/>
    <w:rsid w:val="008A4D21"/>
    <w:rsid w:val="008A4FAC"/>
    <w:rsid w:val="008A4FD7"/>
    <w:rsid w:val="008A5102"/>
    <w:rsid w:val="008A5360"/>
    <w:rsid w:val="008A5B7E"/>
    <w:rsid w:val="008A6219"/>
    <w:rsid w:val="008A622F"/>
    <w:rsid w:val="008A6369"/>
    <w:rsid w:val="008A6731"/>
    <w:rsid w:val="008A6A4C"/>
    <w:rsid w:val="008A6BBA"/>
    <w:rsid w:val="008A6CCE"/>
    <w:rsid w:val="008A71DB"/>
    <w:rsid w:val="008A73EF"/>
    <w:rsid w:val="008A797F"/>
    <w:rsid w:val="008A7DBB"/>
    <w:rsid w:val="008A7E86"/>
    <w:rsid w:val="008A7F6F"/>
    <w:rsid w:val="008B0264"/>
    <w:rsid w:val="008B071C"/>
    <w:rsid w:val="008B09EE"/>
    <w:rsid w:val="008B1416"/>
    <w:rsid w:val="008B1636"/>
    <w:rsid w:val="008B18CE"/>
    <w:rsid w:val="008B1B90"/>
    <w:rsid w:val="008B1BA7"/>
    <w:rsid w:val="008B1DD4"/>
    <w:rsid w:val="008B20B2"/>
    <w:rsid w:val="008B2509"/>
    <w:rsid w:val="008B269F"/>
    <w:rsid w:val="008B397D"/>
    <w:rsid w:val="008B3B1C"/>
    <w:rsid w:val="008B3BEB"/>
    <w:rsid w:val="008B3E71"/>
    <w:rsid w:val="008B43A1"/>
    <w:rsid w:val="008B4764"/>
    <w:rsid w:val="008B48E4"/>
    <w:rsid w:val="008B4B4D"/>
    <w:rsid w:val="008B522C"/>
    <w:rsid w:val="008B5BC4"/>
    <w:rsid w:val="008B6167"/>
    <w:rsid w:val="008B62F4"/>
    <w:rsid w:val="008B64CE"/>
    <w:rsid w:val="008B6CF0"/>
    <w:rsid w:val="008B6DC0"/>
    <w:rsid w:val="008B70FE"/>
    <w:rsid w:val="008B7142"/>
    <w:rsid w:val="008B7656"/>
    <w:rsid w:val="008C0040"/>
    <w:rsid w:val="008C028A"/>
    <w:rsid w:val="008C03AB"/>
    <w:rsid w:val="008C05F3"/>
    <w:rsid w:val="008C0AA9"/>
    <w:rsid w:val="008C0B7F"/>
    <w:rsid w:val="008C0E27"/>
    <w:rsid w:val="008C0F92"/>
    <w:rsid w:val="008C1080"/>
    <w:rsid w:val="008C131A"/>
    <w:rsid w:val="008C17EE"/>
    <w:rsid w:val="008C186F"/>
    <w:rsid w:val="008C25CC"/>
    <w:rsid w:val="008C28C7"/>
    <w:rsid w:val="008C2CBA"/>
    <w:rsid w:val="008C2D29"/>
    <w:rsid w:val="008C2F5A"/>
    <w:rsid w:val="008C3279"/>
    <w:rsid w:val="008C37BB"/>
    <w:rsid w:val="008C393A"/>
    <w:rsid w:val="008C3FF6"/>
    <w:rsid w:val="008C4409"/>
    <w:rsid w:val="008C461E"/>
    <w:rsid w:val="008C4839"/>
    <w:rsid w:val="008C4969"/>
    <w:rsid w:val="008C4C62"/>
    <w:rsid w:val="008C5810"/>
    <w:rsid w:val="008C5868"/>
    <w:rsid w:val="008C5BFC"/>
    <w:rsid w:val="008C5D3F"/>
    <w:rsid w:val="008C6058"/>
    <w:rsid w:val="008C69BD"/>
    <w:rsid w:val="008C6BB9"/>
    <w:rsid w:val="008C706B"/>
    <w:rsid w:val="008C70AD"/>
    <w:rsid w:val="008C73FE"/>
    <w:rsid w:val="008C7405"/>
    <w:rsid w:val="008C7626"/>
    <w:rsid w:val="008C7D55"/>
    <w:rsid w:val="008C7F10"/>
    <w:rsid w:val="008C7F4D"/>
    <w:rsid w:val="008D011E"/>
    <w:rsid w:val="008D02E8"/>
    <w:rsid w:val="008D0688"/>
    <w:rsid w:val="008D0FFB"/>
    <w:rsid w:val="008D1464"/>
    <w:rsid w:val="008D1799"/>
    <w:rsid w:val="008D1CA0"/>
    <w:rsid w:val="008D1FE9"/>
    <w:rsid w:val="008D21E1"/>
    <w:rsid w:val="008D2201"/>
    <w:rsid w:val="008D23C1"/>
    <w:rsid w:val="008D276E"/>
    <w:rsid w:val="008D3104"/>
    <w:rsid w:val="008D334B"/>
    <w:rsid w:val="008D3C1C"/>
    <w:rsid w:val="008D4407"/>
    <w:rsid w:val="008D4C85"/>
    <w:rsid w:val="008D5541"/>
    <w:rsid w:val="008D5C81"/>
    <w:rsid w:val="008D5D10"/>
    <w:rsid w:val="008D5FAE"/>
    <w:rsid w:val="008D6C19"/>
    <w:rsid w:val="008D6DE3"/>
    <w:rsid w:val="008D774E"/>
    <w:rsid w:val="008D7F92"/>
    <w:rsid w:val="008E000B"/>
    <w:rsid w:val="008E009A"/>
    <w:rsid w:val="008E01AC"/>
    <w:rsid w:val="008E0421"/>
    <w:rsid w:val="008E063D"/>
    <w:rsid w:val="008E074A"/>
    <w:rsid w:val="008E10FD"/>
    <w:rsid w:val="008E14AC"/>
    <w:rsid w:val="008E1538"/>
    <w:rsid w:val="008E1DFD"/>
    <w:rsid w:val="008E26B7"/>
    <w:rsid w:val="008E274C"/>
    <w:rsid w:val="008E2CD8"/>
    <w:rsid w:val="008E2E26"/>
    <w:rsid w:val="008E3217"/>
    <w:rsid w:val="008E336D"/>
    <w:rsid w:val="008E354E"/>
    <w:rsid w:val="008E3773"/>
    <w:rsid w:val="008E3F0E"/>
    <w:rsid w:val="008E42F8"/>
    <w:rsid w:val="008E4438"/>
    <w:rsid w:val="008E45B9"/>
    <w:rsid w:val="008E4BCC"/>
    <w:rsid w:val="008E5437"/>
    <w:rsid w:val="008E5771"/>
    <w:rsid w:val="008E5A49"/>
    <w:rsid w:val="008E5BC3"/>
    <w:rsid w:val="008E5EAA"/>
    <w:rsid w:val="008E5EDC"/>
    <w:rsid w:val="008E626E"/>
    <w:rsid w:val="008E663C"/>
    <w:rsid w:val="008E679F"/>
    <w:rsid w:val="008E6A1E"/>
    <w:rsid w:val="008E6CB7"/>
    <w:rsid w:val="008E722E"/>
    <w:rsid w:val="008E7653"/>
    <w:rsid w:val="008E793F"/>
    <w:rsid w:val="008E7DFA"/>
    <w:rsid w:val="008E7FB9"/>
    <w:rsid w:val="008F094B"/>
    <w:rsid w:val="008F0ABD"/>
    <w:rsid w:val="008F0CE8"/>
    <w:rsid w:val="008F11C6"/>
    <w:rsid w:val="008F13AF"/>
    <w:rsid w:val="008F1655"/>
    <w:rsid w:val="008F194A"/>
    <w:rsid w:val="008F1A87"/>
    <w:rsid w:val="008F1AB7"/>
    <w:rsid w:val="008F2584"/>
    <w:rsid w:val="008F2D05"/>
    <w:rsid w:val="008F3218"/>
    <w:rsid w:val="008F33A9"/>
    <w:rsid w:val="008F3564"/>
    <w:rsid w:val="008F3651"/>
    <w:rsid w:val="008F397D"/>
    <w:rsid w:val="008F3EBC"/>
    <w:rsid w:val="008F4541"/>
    <w:rsid w:val="008F477F"/>
    <w:rsid w:val="008F5605"/>
    <w:rsid w:val="008F563E"/>
    <w:rsid w:val="008F591D"/>
    <w:rsid w:val="008F5938"/>
    <w:rsid w:val="008F59A4"/>
    <w:rsid w:val="008F5DC9"/>
    <w:rsid w:val="008F5ED5"/>
    <w:rsid w:val="008F6847"/>
    <w:rsid w:val="008F694A"/>
    <w:rsid w:val="008F6F30"/>
    <w:rsid w:val="008F7289"/>
    <w:rsid w:val="008F74C5"/>
    <w:rsid w:val="008F77CF"/>
    <w:rsid w:val="008F7801"/>
    <w:rsid w:val="008F7900"/>
    <w:rsid w:val="00900130"/>
    <w:rsid w:val="0090065D"/>
    <w:rsid w:val="00900B00"/>
    <w:rsid w:val="00900FC4"/>
    <w:rsid w:val="00901100"/>
    <w:rsid w:val="0090159B"/>
    <w:rsid w:val="00901AA7"/>
    <w:rsid w:val="009025E9"/>
    <w:rsid w:val="0090337E"/>
    <w:rsid w:val="00903A52"/>
    <w:rsid w:val="00903D55"/>
    <w:rsid w:val="009040E6"/>
    <w:rsid w:val="009044C2"/>
    <w:rsid w:val="00904A95"/>
    <w:rsid w:val="00904D2F"/>
    <w:rsid w:val="00905060"/>
    <w:rsid w:val="009050C1"/>
    <w:rsid w:val="0090561D"/>
    <w:rsid w:val="009056C8"/>
    <w:rsid w:val="00905A2C"/>
    <w:rsid w:val="009060E6"/>
    <w:rsid w:val="009062D6"/>
    <w:rsid w:val="00906C20"/>
    <w:rsid w:val="00906E3C"/>
    <w:rsid w:val="009071FC"/>
    <w:rsid w:val="0090744B"/>
    <w:rsid w:val="00907520"/>
    <w:rsid w:val="00907862"/>
    <w:rsid w:val="00907CF5"/>
    <w:rsid w:val="00907D5B"/>
    <w:rsid w:val="00910582"/>
    <w:rsid w:val="00910611"/>
    <w:rsid w:val="00910D61"/>
    <w:rsid w:val="00910E7C"/>
    <w:rsid w:val="0091163E"/>
    <w:rsid w:val="0091165C"/>
    <w:rsid w:val="00911672"/>
    <w:rsid w:val="00911711"/>
    <w:rsid w:val="00911761"/>
    <w:rsid w:val="009118F9"/>
    <w:rsid w:val="00911CAC"/>
    <w:rsid w:val="00911E5C"/>
    <w:rsid w:val="00912B03"/>
    <w:rsid w:val="00912C12"/>
    <w:rsid w:val="00912D26"/>
    <w:rsid w:val="00912DA6"/>
    <w:rsid w:val="00912FDD"/>
    <w:rsid w:val="009137FC"/>
    <w:rsid w:val="00913977"/>
    <w:rsid w:val="00913ABA"/>
    <w:rsid w:val="00913CE1"/>
    <w:rsid w:val="00913D4C"/>
    <w:rsid w:val="00913FA0"/>
    <w:rsid w:val="00914203"/>
    <w:rsid w:val="009145EB"/>
    <w:rsid w:val="00914925"/>
    <w:rsid w:val="00914BF2"/>
    <w:rsid w:val="00914DC2"/>
    <w:rsid w:val="00915263"/>
    <w:rsid w:val="009163C2"/>
    <w:rsid w:val="009163F2"/>
    <w:rsid w:val="00916FF0"/>
    <w:rsid w:val="0091760A"/>
    <w:rsid w:val="0091787D"/>
    <w:rsid w:val="009179B6"/>
    <w:rsid w:val="00917F6F"/>
    <w:rsid w:val="00920531"/>
    <w:rsid w:val="009208FA"/>
    <w:rsid w:val="00921BBC"/>
    <w:rsid w:val="00921E95"/>
    <w:rsid w:val="0092271F"/>
    <w:rsid w:val="0092289B"/>
    <w:rsid w:val="009228DD"/>
    <w:rsid w:val="00922C52"/>
    <w:rsid w:val="00922DD0"/>
    <w:rsid w:val="009231C2"/>
    <w:rsid w:val="0092368A"/>
    <w:rsid w:val="0092560D"/>
    <w:rsid w:val="00925867"/>
    <w:rsid w:val="00925B43"/>
    <w:rsid w:val="00925DD5"/>
    <w:rsid w:val="009261A3"/>
    <w:rsid w:val="00926331"/>
    <w:rsid w:val="0092649C"/>
    <w:rsid w:val="00926E9D"/>
    <w:rsid w:val="00927245"/>
    <w:rsid w:val="009273DA"/>
    <w:rsid w:val="0092752C"/>
    <w:rsid w:val="00927804"/>
    <w:rsid w:val="00927AF0"/>
    <w:rsid w:val="00927E27"/>
    <w:rsid w:val="00927F34"/>
    <w:rsid w:val="00930216"/>
    <w:rsid w:val="00930432"/>
    <w:rsid w:val="00930935"/>
    <w:rsid w:val="00930A51"/>
    <w:rsid w:val="00930D5D"/>
    <w:rsid w:val="00931A98"/>
    <w:rsid w:val="00931C5E"/>
    <w:rsid w:val="00931F99"/>
    <w:rsid w:val="009321E6"/>
    <w:rsid w:val="0093234D"/>
    <w:rsid w:val="00932487"/>
    <w:rsid w:val="009325AF"/>
    <w:rsid w:val="00932E42"/>
    <w:rsid w:val="00932E4A"/>
    <w:rsid w:val="0093336C"/>
    <w:rsid w:val="009335CA"/>
    <w:rsid w:val="00933951"/>
    <w:rsid w:val="00933EAB"/>
    <w:rsid w:val="00933FEF"/>
    <w:rsid w:val="00934469"/>
    <w:rsid w:val="00934643"/>
    <w:rsid w:val="00934780"/>
    <w:rsid w:val="009348A1"/>
    <w:rsid w:val="00934ED1"/>
    <w:rsid w:val="00934F06"/>
    <w:rsid w:val="00935064"/>
    <w:rsid w:val="00935D20"/>
    <w:rsid w:val="00935E33"/>
    <w:rsid w:val="00936012"/>
    <w:rsid w:val="0093608F"/>
    <w:rsid w:val="00936291"/>
    <w:rsid w:val="0093693C"/>
    <w:rsid w:val="00936ED8"/>
    <w:rsid w:val="009370E1"/>
    <w:rsid w:val="009370FC"/>
    <w:rsid w:val="009370FD"/>
    <w:rsid w:val="00937B32"/>
    <w:rsid w:val="00937C62"/>
    <w:rsid w:val="00940600"/>
    <w:rsid w:val="0094080B"/>
    <w:rsid w:val="009408FC"/>
    <w:rsid w:val="00940BD8"/>
    <w:rsid w:val="00940DB8"/>
    <w:rsid w:val="0094102F"/>
    <w:rsid w:val="00941058"/>
    <w:rsid w:val="00941155"/>
    <w:rsid w:val="00941815"/>
    <w:rsid w:val="00941C32"/>
    <w:rsid w:val="009423D1"/>
    <w:rsid w:val="009423D8"/>
    <w:rsid w:val="009425F9"/>
    <w:rsid w:val="00942867"/>
    <w:rsid w:val="00942CA8"/>
    <w:rsid w:val="00942E4F"/>
    <w:rsid w:val="00942FC0"/>
    <w:rsid w:val="009432F7"/>
    <w:rsid w:val="0094335C"/>
    <w:rsid w:val="009435B6"/>
    <w:rsid w:val="0094373F"/>
    <w:rsid w:val="009443D8"/>
    <w:rsid w:val="0094446A"/>
    <w:rsid w:val="0094481F"/>
    <w:rsid w:val="00944B38"/>
    <w:rsid w:val="00944BCB"/>
    <w:rsid w:val="00944CEF"/>
    <w:rsid w:val="00944DA7"/>
    <w:rsid w:val="00944F41"/>
    <w:rsid w:val="00945823"/>
    <w:rsid w:val="00945833"/>
    <w:rsid w:val="00945D36"/>
    <w:rsid w:val="00945E25"/>
    <w:rsid w:val="00945FC0"/>
    <w:rsid w:val="009460BC"/>
    <w:rsid w:val="009463E2"/>
    <w:rsid w:val="0094642F"/>
    <w:rsid w:val="009464C8"/>
    <w:rsid w:val="0094654D"/>
    <w:rsid w:val="009465CB"/>
    <w:rsid w:val="00946942"/>
    <w:rsid w:val="00946B02"/>
    <w:rsid w:val="00947F9B"/>
    <w:rsid w:val="009503E4"/>
    <w:rsid w:val="009509FD"/>
    <w:rsid w:val="00950A82"/>
    <w:rsid w:val="00950CAA"/>
    <w:rsid w:val="00950CE7"/>
    <w:rsid w:val="00950F6D"/>
    <w:rsid w:val="00951AE4"/>
    <w:rsid w:val="009531B4"/>
    <w:rsid w:val="00953349"/>
    <w:rsid w:val="009541C4"/>
    <w:rsid w:val="00954A06"/>
    <w:rsid w:val="00954B89"/>
    <w:rsid w:val="00954B9B"/>
    <w:rsid w:val="00955481"/>
    <w:rsid w:val="00955679"/>
    <w:rsid w:val="00955916"/>
    <w:rsid w:val="00955AEB"/>
    <w:rsid w:val="00955E9D"/>
    <w:rsid w:val="009565B0"/>
    <w:rsid w:val="009565E8"/>
    <w:rsid w:val="00956846"/>
    <w:rsid w:val="00956A29"/>
    <w:rsid w:val="00956A54"/>
    <w:rsid w:val="00956CDF"/>
    <w:rsid w:val="00956D70"/>
    <w:rsid w:val="00956F18"/>
    <w:rsid w:val="009572D6"/>
    <w:rsid w:val="009602B4"/>
    <w:rsid w:val="00960533"/>
    <w:rsid w:val="00960746"/>
    <w:rsid w:val="00960888"/>
    <w:rsid w:val="00960A46"/>
    <w:rsid w:val="00960E77"/>
    <w:rsid w:val="00961311"/>
    <w:rsid w:val="00961651"/>
    <w:rsid w:val="009617A6"/>
    <w:rsid w:val="00961AE8"/>
    <w:rsid w:val="00961B6C"/>
    <w:rsid w:val="00961EE6"/>
    <w:rsid w:val="0096213D"/>
    <w:rsid w:val="00962856"/>
    <w:rsid w:val="00962A3E"/>
    <w:rsid w:val="00962A99"/>
    <w:rsid w:val="00963142"/>
    <w:rsid w:val="00963273"/>
    <w:rsid w:val="0096341A"/>
    <w:rsid w:val="00963453"/>
    <w:rsid w:val="00963867"/>
    <w:rsid w:val="009643EF"/>
    <w:rsid w:val="00964425"/>
    <w:rsid w:val="00964839"/>
    <w:rsid w:val="00965BCA"/>
    <w:rsid w:val="00965E56"/>
    <w:rsid w:val="00965F20"/>
    <w:rsid w:val="00966232"/>
    <w:rsid w:val="009662B9"/>
    <w:rsid w:val="009664C7"/>
    <w:rsid w:val="009665E0"/>
    <w:rsid w:val="009667B6"/>
    <w:rsid w:val="009672E1"/>
    <w:rsid w:val="0096763E"/>
    <w:rsid w:val="00967978"/>
    <w:rsid w:val="00967B05"/>
    <w:rsid w:val="0097047F"/>
    <w:rsid w:val="00970A89"/>
    <w:rsid w:val="00970F09"/>
    <w:rsid w:val="00970F83"/>
    <w:rsid w:val="009711DC"/>
    <w:rsid w:val="00971558"/>
    <w:rsid w:val="00971957"/>
    <w:rsid w:val="00971DB8"/>
    <w:rsid w:val="00972B2B"/>
    <w:rsid w:val="009732AB"/>
    <w:rsid w:val="00973329"/>
    <w:rsid w:val="0097362A"/>
    <w:rsid w:val="0097699E"/>
    <w:rsid w:val="00976C71"/>
    <w:rsid w:val="00976F12"/>
    <w:rsid w:val="00977CA9"/>
    <w:rsid w:val="00977D86"/>
    <w:rsid w:val="00977EB7"/>
    <w:rsid w:val="009808BE"/>
    <w:rsid w:val="00980F74"/>
    <w:rsid w:val="00980FD5"/>
    <w:rsid w:val="009814BA"/>
    <w:rsid w:val="00981B3B"/>
    <w:rsid w:val="00981DF3"/>
    <w:rsid w:val="00982786"/>
    <w:rsid w:val="00982AAE"/>
    <w:rsid w:val="00982BE2"/>
    <w:rsid w:val="00982C3A"/>
    <w:rsid w:val="00982EDF"/>
    <w:rsid w:val="009832C1"/>
    <w:rsid w:val="0098338E"/>
    <w:rsid w:val="0098395C"/>
    <w:rsid w:val="00983A4F"/>
    <w:rsid w:val="009845A3"/>
    <w:rsid w:val="00984C26"/>
    <w:rsid w:val="00984CEF"/>
    <w:rsid w:val="0098525B"/>
    <w:rsid w:val="00985717"/>
    <w:rsid w:val="00985770"/>
    <w:rsid w:val="009857D5"/>
    <w:rsid w:val="00985880"/>
    <w:rsid w:val="00985C1E"/>
    <w:rsid w:val="00985D75"/>
    <w:rsid w:val="00986491"/>
    <w:rsid w:val="00986579"/>
    <w:rsid w:val="00986AF8"/>
    <w:rsid w:val="00986BDD"/>
    <w:rsid w:val="00986C2B"/>
    <w:rsid w:val="00986D96"/>
    <w:rsid w:val="009903AF"/>
    <w:rsid w:val="0099046B"/>
    <w:rsid w:val="009907FC"/>
    <w:rsid w:val="00990ABB"/>
    <w:rsid w:val="0099124F"/>
    <w:rsid w:val="0099140B"/>
    <w:rsid w:val="0099163D"/>
    <w:rsid w:val="009918A3"/>
    <w:rsid w:val="00991AAF"/>
    <w:rsid w:val="00992042"/>
    <w:rsid w:val="00992A4E"/>
    <w:rsid w:val="00992AEB"/>
    <w:rsid w:val="00992B14"/>
    <w:rsid w:val="00992ECB"/>
    <w:rsid w:val="00992FFB"/>
    <w:rsid w:val="0099305B"/>
    <w:rsid w:val="00993476"/>
    <w:rsid w:val="009935EC"/>
    <w:rsid w:val="00993786"/>
    <w:rsid w:val="00993870"/>
    <w:rsid w:val="009939A1"/>
    <w:rsid w:val="009939D8"/>
    <w:rsid w:val="00993C28"/>
    <w:rsid w:val="00993E62"/>
    <w:rsid w:val="00994642"/>
    <w:rsid w:val="00994811"/>
    <w:rsid w:val="009959FA"/>
    <w:rsid w:val="009966DC"/>
    <w:rsid w:val="00996CC2"/>
    <w:rsid w:val="00997536"/>
    <w:rsid w:val="00997957"/>
    <w:rsid w:val="00997CB9"/>
    <w:rsid w:val="009A0153"/>
    <w:rsid w:val="009A0411"/>
    <w:rsid w:val="009A0427"/>
    <w:rsid w:val="009A0550"/>
    <w:rsid w:val="009A067B"/>
    <w:rsid w:val="009A0733"/>
    <w:rsid w:val="009A0BA8"/>
    <w:rsid w:val="009A0FC1"/>
    <w:rsid w:val="009A1CC6"/>
    <w:rsid w:val="009A20DA"/>
    <w:rsid w:val="009A227D"/>
    <w:rsid w:val="009A25C8"/>
    <w:rsid w:val="009A2CC9"/>
    <w:rsid w:val="009A2D35"/>
    <w:rsid w:val="009A2DBC"/>
    <w:rsid w:val="009A3042"/>
    <w:rsid w:val="009A328C"/>
    <w:rsid w:val="009A38D8"/>
    <w:rsid w:val="009A39E3"/>
    <w:rsid w:val="009A4154"/>
    <w:rsid w:val="009A4214"/>
    <w:rsid w:val="009A497C"/>
    <w:rsid w:val="009A4E11"/>
    <w:rsid w:val="009A4F48"/>
    <w:rsid w:val="009A4F7F"/>
    <w:rsid w:val="009A519B"/>
    <w:rsid w:val="009A5411"/>
    <w:rsid w:val="009A5AF6"/>
    <w:rsid w:val="009A6E18"/>
    <w:rsid w:val="009A7203"/>
    <w:rsid w:val="009A7895"/>
    <w:rsid w:val="009A78ED"/>
    <w:rsid w:val="009A7B00"/>
    <w:rsid w:val="009B03AF"/>
    <w:rsid w:val="009B03B7"/>
    <w:rsid w:val="009B0606"/>
    <w:rsid w:val="009B0731"/>
    <w:rsid w:val="009B0996"/>
    <w:rsid w:val="009B0B4D"/>
    <w:rsid w:val="009B0C1C"/>
    <w:rsid w:val="009B0E41"/>
    <w:rsid w:val="009B14D1"/>
    <w:rsid w:val="009B14E0"/>
    <w:rsid w:val="009B163B"/>
    <w:rsid w:val="009B1EF8"/>
    <w:rsid w:val="009B1F99"/>
    <w:rsid w:val="009B2018"/>
    <w:rsid w:val="009B23CE"/>
    <w:rsid w:val="009B2875"/>
    <w:rsid w:val="009B2C60"/>
    <w:rsid w:val="009B31D1"/>
    <w:rsid w:val="009B33B3"/>
    <w:rsid w:val="009B34D2"/>
    <w:rsid w:val="009B3697"/>
    <w:rsid w:val="009B4177"/>
    <w:rsid w:val="009B420C"/>
    <w:rsid w:val="009B4480"/>
    <w:rsid w:val="009B4CB4"/>
    <w:rsid w:val="009B51C7"/>
    <w:rsid w:val="009B5328"/>
    <w:rsid w:val="009B5413"/>
    <w:rsid w:val="009B5638"/>
    <w:rsid w:val="009B5A77"/>
    <w:rsid w:val="009B5E6D"/>
    <w:rsid w:val="009B6A68"/>
    <w:rsid w:val="009B6A80"/>
    <w:rsid w:val="009B6CD8"/>
    <w:rsid w:val="009B6E07"/>
    <w:rsid w:val="009B7721"/>
    <w:rsid w:val="009C000B"/>
    <w:rsid w:val="009C0043"/>
    <w:rsid w:val="009C0097"/>
    <w:rsid w:val="009C069B"/>
    <w:rsid w:val="009C0C35"/>
    <w:rsid w:val="009C122F"/>
    <w:rsid w:val="009C1243"/>
    <w:rsid w:val="009C1262"/>
    <w:rsid w:val="009C150A"/>
    <w:rsid w:val="009C1B7D"/>
    <w:rsid w:val="009C1D6A"/>
    <w:rsid w:val="009C1F45"/>
    <w:rsid w:val="009C202B"/>
    <w:rsid w:val="009C2060"/>
    <w:rsid w:val="009C20E1"/>
    <w:rsid w:val="009C25FE"/>
    <w:rsid w:val="009C2755"/>
    <w:rsid w:val="009C32C7"/>
    <w:rsid w:val="009C33AD"/>
    <w:rsid w:val="009C392E"/>
    <w:rsid w:val="009C3B5D"/>
    <w:rsid w:val="009C412F"/>
    <w:rsid w:val="009C458C"/>
    <w:rsid w:val="009C458E"/>
    <w:rsid w:val="009C4A36"/>
    <w:rsid w:val="009C4A49"/>
    <w:rsid w:val="009C4D99"/>
    <w:rsid w:val="009C519E"/>
    <w:rsid w:val="009C52CB"/>
    <w:rsid w:val="009C5587"/>
    <w:rsid w:val="009C58B4"/>
    <w:rsid w:val="009C5A97"/>
    <w:rsid w:val="009C5AC0"/>
    <w:rsid w:val="009C5F02"/>
    <w:rsid w:val="009C6397"/>
    <w:rsid w:val="009C643E"/>
    <w:rsid w:val="009C6543"/>
    <w:rsid w:val="009C6A3A"/>
    <w:rsid w:val="009C6F25"/>
    <w:rsid w:val="009C76FD"/>
    <w:rsid w:val="009C7CE7"/>
    <w:rsid w:val="009D01BF"/>
    <w:rsid w:val="009D0A75"/>
    <w:rsid w:val="009D1000"/>
    <w:rsid w:val="009D10D0"/>
    <w:rsid w:val="009D111E"/>
    <w:rsid w:val="009D1760"/>
    <w:rsid w:val="009D1D04"/>
    <w:rsid w:val="009D214A"/>
    <w:rsid w:val="009D2563"/>
    <w:rsid w:val="009D2576"/>
    <w:rsid w:val="009D261A"/>
    <w:rsid w:val="009D26DF"/>
    <w:rsid w:val="009D301C"/>
    <w:rsid w:val="009D310F"/>
    <w:rsid w:val="009D31BB"/>
    <w:rsid w:val="009D348A"/>
    <w:rsid w:val="009D3654"/>
    <w:rsid w:val="009D3C85"/>
    <w:rsid w:val="009D3EF2"/>
    <w:rsid w:val="009D4060"/>
    <w:rsid w:val="009D4164"/>
    <w:rsid w:val="009D46BB"/>
    <w:rsid w:val="009D48DA"/>
    <w:rsid w:val="009D49FB"/>
    <w:rsid w:val="009D51CD"/>
    <w:rsid w:val="009D66E2"/>
    <w:rsid w:val="009D69DA"/>
    <w:rsid w:val="009D6D5E"/>
    <w:rsid w:val="009D7219"/>
    <w:rsid w:val="009D75B8"/>
    <w:rsid w:val="009D7C71"/>
    <w:rsid w:val="009E08C5"/>
    <w:rsid w:val="009E0D72"/>
    <w:rsid w:val="009E12EA"/>
    <w:rsid w:val="009E222A"/>
    <w:rsid w:val="009E2269"/>
    <w:rsid w:val="009E260E"/>
    <w:rsid w:val="009E2BB1"/>
    <w:rsid w:val="009E2BBE"/>
    <w:rsid w:val="009E2EDF"/>
    <w:rsid w:val="009E2EEB"/>
    <w:rsid w:val="009E32C1"/>
    <w:rsid w:val="009E378E"/>
    <w:rsid w:val="009E3807"/>
    <w:rsid w:val="009E3A37"/>
    <w:rsid w:val="009E3B76"/>
    <w:rsid w:val="009E3FBA"/>
    <w:rsid w:val="009E403B"/>
    <w:rsid w:val="009E447D"/>
    <w:rsid w:val="009E4B3D"/>
    <w:rsid w:val="009E4E6B"/>
    <w:rsid w:val="009E520A"/>
    <w:rsid w:val="009E58F9"/>
    <w:rsid w:val="009E5B6D"/>
    <w:rsid w:val="009E6300"/>
    <w:rsid w:val="009E6552"/>
    <w:rsid w:val="009E66EC"/>
    <w:rsid w:val="009E6884"/>
    <w:rsid w:val="009E6951"/>
    <w:rsid w:val="009E6BD8"/>
    <w:rsid w:val="009E6D81"/>
    <w:rsid w:val="009E6FD3"/>
    <w:rsid w:val="009E71A0"/>
    <w:rsid w:val="009E75C1"/>
    <w:rsid w:val="009E76F7"/>
    <w:rsid w:val="009E775E"/>
    <w:rsid w:val="009E7C9E"/>
    <w:rsid w:val="009F010C"/>
    <w:rsid w:val="009F0423"/>
    <w:rsid w:val="009F0688"/>
    <w:rsid w:val="009F0961"/>
    <w:rsid w:val="009F0F41"/>
    <w:rsid w:val="009F1068"/>
    <w:rsid w:val="009F115E"/>
    <w:rsid w:val="009F1325"/>
    <w:rsid w:val="009F13EE"/>
    <w:rsid w:val="009F15B7"/>
    <w:rsid w:val="009F1A8A"/>
    <w:rsid w:val="009F1CCA"/>
    <w:rsid w:val="009F1E29"/>
    <w:rsid w:val="009F2287"/>
    <w:rsid w:val="009F26B9"/>
    <w:rsid w:val="009F2A65"/>
    <w:rsid w:val="009F36C9"/>
    <w:rsid w:val="009F3843"/>
    <w:rsid w:val="009F3895"/>
    <w:rsid w:val="009F3991"/>
    <w:rsid w:val="009F3FBC"/>
    <w:rsid w:val="009F3FD8"/>
    <w:rsid w:val="009F43BF"/>
    <w:rsid w:val="009F452E"/>
    <w:rsid w:val="009F464C"/>
    <w:rsid w:val="009F4F8C"/>
    <w:rsid w:val="009F505E"/>
    <w:rsid w:val="009F52A5"/>
    <w:rsid w:val="009F5452"/>
    <w:rsid w:val="009F5471"/>
    <w:rsid w:val="009F5ADC"/>
    <w:rsid w:val="009F60FF"/>
    <w:rsid w:val="009F6775"/>
    <w:rsid w:val="009F690C"/>
    <w:rsid w:val="009F7A82"/>
    <w:rsid w:val="009F7B77"/>
    <w:rsid w:val="00A009FA"/>
    <w:rsid w:val="00A00CE6"/>
    <w:rsid w:val="00A01440"/>
    <w:rsid w:val="00A01552"/>
    <w:rsid w:val="00A01658"/>
    <w:rsid w:val="00A0170C"/>
    <w:rsid w:val="00A017DE"/>
    <w:rsid w:val="00A01A77"/>
    <w:rsid w:val="00A029D0"/>
    <w:rsid w:val="00A02BE8"/>
    <w:rsid w:val="00A0312E"/>
    <w:rsid w:val="00A03657"/>
    <w:rsid w:val="00A038E5"/>
    <w:rsid w:val="00A040B3"/>
    <w:rsid w:val="00A045D1"/>
    <w:rsid w:val="00A046DB"/>
    <w:rsid w:val="00A04859"/>
    <w:rsid w:val="00A048B5"/>
    <w:rsid w:val="00A049C1"/>
    <w:rsid w:val="00A049F0"/>
    <w:rsid w:val="00A05821"/>
    <w:rsid w:val="00A05897"/>
    <w:rsid w:val="00A05CE0"/>
    <w:rsid w:val="00A05DFB"/>
    <w:rsid w:val="00A0637F"/>
    <w:rsid w:val="00A06460"/>
    <w:rsid w:val="00A06B4A"/>
    <w:rsid w:val="00A06B6F"/>
    <w:rsid w:val="00A06B71"/>
    <w:rsid w:val="00A06DCB"/>
    <w:rsid w:val="00A06E73"/>
    <w:rsid w:val="00A070DA"/>
    <w:rsid w:val="00A0778F"/>
    <w:rsid w:val="00A10082"/>
    <w:rsid w:val="00A100C0"/>
    <w:rsid w:val="00A101FF"/>
    <w:rsid w:val="00A10484"/>
    <w:rsid w:val="00A10568"/>
    <w:rsid w:val="00A10693"/>
    <w:rsid w:val="00A11078"/>
    <w:rsid w:val="00A1131E"/>
    <w:rsid w:val="00A11AA8"/>
    <w:rsid w:val="00A12539"/>
    <w:rsid w:val="00A132CB"/>
    <w:rsid w:val="00A13360"/>
    <w:rsid w:val="00A13768"/>
    <w:rsid w:val="00A137F2"/>
    <w:rsid w:val="00A13AAD"/>
    <w:rsid w:val="00A13C36"/>
    <w:rsid w:val="00A13E05"/>
    <w:rsid w:val="00A13E69"/>
    <w:rsid w:val="00A13F81"/>
    <w:rsid w:val="00A1436B"/>
    <w:rsid w:val="00A144FC"/>
    <w:rsid w:val="00A14792"/>
    <w:rsid w:val="00A15910"/>
    <w:rsid w:val="00A17A17"/>
    <w:rsid w:val="00A17BC5"/>
    <w:rsid w:val="00A17CA2"/>
    <w:rsid w:val="00A17D8B"/>
    <w:rsid w:val="00A17D8E"/>
    <w:rsid w:val="00A17D93"/>
    <w:rsid w:val="00A17DF3"/>
    <w:rsid w:val="00A20177"/>
    <w:rsid w:val="00A21AFE"/>
    <w:rsid w:val="00A21EF6"/>
    <w:rsid w:val="00A22487"/>
    <w:rsid w:val="00A2265B"/>
    <w:rsid w:val="00A226BC"/>
    <w:rsid w:val="00A227D6"/>
    <w:rsid w:val="00A229B3"/>
    <w:rsid w:val="00A22EF2"/>
    <w:rsid w:val="00A231B6"/>
    <w:rsid w:val="00A23221"/>
    <w:rsid w:val="00A2359B"/>
    <w:rsid w:val="00A2389A"/>
    <w:rsid w:val="00A23BAD"/>
    <w:rsid w:val="00A23D48"/>
    <w:rsid w:val="00A23E08"/>
    <w:rsid w:val="00A2400F"/>
    <w:rsid w:val="00A24077"/>
    <w:rsid w:val="00A2435B"/>
    <w:rsid w:val="00A24CA7"/>
    <w:rsid w:val="00A2524D"/>
    <w:rsid w:val="00A2564C"/>
    <w:rsid w:val="00A26006"/>
    <w:rsid w:val="00A26029"/>
    <w:rsid w:val="00A2677B"/>
    <w:rsid w:val="00A26789"/>
    <w:rsid w:val="00A26DA9"/>
    <w:rsid w:val="00A272D8"/>
    <w:rsid w:val="00A272EF"/>
    <w:rsid w:val="00A27858"/>
    <w:rsid w:val="00A27AD9"/>
    <w:rsid w:val="00A27B91"/>
    <w:rsid w:val="00A27F02"/>
    <w:rsid w:val="00A307EF"/>
    <w:rsid w:val="00A31376"/>
    <w:rsid w:val="00A31514"/>
    <w:rsid w:val="00A31F4B"/>
    <w:rsid w:val="00A323F7"/>
    <w:rsid w:val="00A3266A"/>
    <w:rsid w:val="00A32F56"/>
    <w:rsid w:val="00A3311F"/>
    <w:rsid w:val="00A33456"/>
    <w:rsid w:val="00A339EA"/>
    <w:rsid w:val="00A33D0D"/>
    <w:rsid w:val="00A33D88"/>
    <w:rsid w:val="00A34010"/>
    <w:rsid w:val="00A348FF"/>
    <w:rsid w:val="00A34BBD"/>
    <w:rsid w:val="00A34DE7"/>
    <w:rsid w:val="00A34EFF"/>
    <w:rsid w:val="00A34F97"/>
    <w:rsid w:val="00A352DC"/>
    <w:rsid w:val="00A35520"/>
    <w:rsid w:val="00A35737"/>
    <w:rsid w:val="00A35788"/>
    <w:rsid w:val="00A363DF"/>
    <w:rsid w:val="00A369F4"/>
    <w:rsid w:val="00A36EA5"/>
    <w:rsid w:val="00A36EF2"/>
    <w:rsid w:val="00A371DD"/>
    <w:rsid w:val="00A400EE"/>
    <w:rsid w:val="00A4058D"/>
    <w:rsid w:val="00A4063D"/>
    <w:rsid w:val="00A406D8"/>
    <w:rsid w:val="00A40951"/>
    <w:rsid w:val="00A40988"/>
    <w:rsid w:val="00A40C5B"/>
    <w:rsid w:val="00A40F96"/>
    <w:rsid w:val="00A414A5"/>
    <w:rsid w:val="00A4155F"/>
    <w:rsid w:val="00A4161C"/>
    <w:rsid w:val="00A41B0B"/>
    <w:rsid w:val="00A41B46"/>
    <w:rsid w:val="00A41E94"/>
    <w:rsid w:val="00A41EFC"/>
    <w:rsid w:val="00A43212"/>
    <w:rsid w:val="00A432EA"/>
    <w:rsid w:val="00A43504"/>
    <w:rsid w:val="00A43558"/>
    <w:rsid w:val="00A4362B"/>
    <w:rsid w:val="00A43B30"/>
    <w:rsid w:val="00A43D37"/>
    <w:rsid w:val="00A44993"/>
    <w:rsid w:val="00A44ABB"/>
    <w:rsid w:val="00A4537B"/>
    <w:rsid w:val="00A4582C"/>
    <w:rsid w:val="00A45D21"/>
    <w:rsid w:val="00A466FB"/>
    <w:rsid w:val="00A46765"/>
    <w:rsid w:val="00A46823"/>
    <w:rsid w:val="00A46F5D"/>
    <w:rsid w:val="00A473A1"/>
    <w:rsid w:val="00A473D3"/>
    <w:rsid w:val="00A474F3"/>
    <w:rsid w:val="00A47672"/>
    <w:rsid w:val="00A4777A"/>
    <w:rsid w:val="00A477F5"/>
    <w:rsid w:val="00A47C4F"/>
    <w:rsid w:val="00A508FD"/>
    <w:rsid w:val="00A50CDC"/>
    <w:rsid w:val="00A50E1B"/>
    <w:rsid w:val="00A5177E"/>
    <w:rsid w:val="00A518EA"/>
    <w:rsid w:val="00A52111"/>
    <w:rsid w:val="00A521D3"/>
    <w:rsid w:val="00A523FD"/>
    <w:rsid w:val="00A524D1"/>
    <w:rsid w:val="00A526ED"/>
    <w:rsid w:val="00A52B17"/>
    <w:rsid w:val="00A53209"/>
    <w:rsid w:val="00A533D0"/>
    <w:rsid w:val="00A533FC"/>
    <w:rsid w:val="00A53A55"/>
    <w:rsid w:val="00A53A90"/>
    <w:rsid w:val="00A540E1"/>
    <w:rsid w:val="00A54195"/>
    <w:rsid w:val="00A544AD"/>
    <w:rsid w:val="00A549C9"/>
    <w:rsid w:val="00A54E7B"/>
    <w:rsid w:val="00A55428"/>
    <w:rsid w:val="00A55525"/>
    <w:rsid w:val="00A5576C"/>
    <w:rsid w:val="00A55C1C"/>
    <w:rsid w:val="00A56316"/>
    <w:rsid w:val="00A5656D"/>
    <w:rsid w:val="00A57536"/>
    <w:rsid w:val="00A57FF7"/>
    <w:rsid w:val="00A600CC"/>
    <w:rsid w:val="00A60957"/>
    <w:rsid w:val="00A60B6E"/>
    <w:rsid w:val="00A60D55"/>
    <w:rsid w:val="00A610B2"/>
    <w:rsid w:val="00A611C3"/>
    <w:rsid w:val="00A61239"/>
    <w:rsid w:val="00A61613"/>
    <w:rsid w:val="00A621AC"/>
    <w:rsid w:val="00A625DF"/>
    <w:rsid w:val="00A62986"/>
    <w:rsid w:val="00A62A3E"/>
    <w:rsid w:val="00A62C37"/>
    <w:rsid w:val="00A62C6C"/>
    <w:rsid w:val="00A631D8"/>
    <w:rsid w:val="00A6356C"/>
    <w:rsid w:val="00A63B52"/>
    <w:rsid w:val="00A63E70"/>
    <w:rsid w:val="00A644F3"/>
    <w:rsid w:val="00A648F1"/>
    <w:rsid w:val="00A64B26"/>
    <w:rsid w:val="00A64F12"/>
    <w:rsid w:val="00A651FE"/>
    <w:rsid w:val="00A658CE"/>
    <w:rsid w:val="00A6608B"/>
    <w:rsid w:val="00A66096"/>
    <w:rsid w:val="00A663A8"/>
    <w:rsid w:val="00A671C5"/>
    <w:rsid w:val="00A6757B"/>
    <w:rsid w:val="00A677C0"/>
    <w:rsid w:val="00A67CED"/>
    <w:rsid w:val="00A67F2F"/>
    <w:rsid w:val="00A70683"/>
    <w:rsid w:val="00A7096D"/>
    <w:rsid w:val="00A71007"/>
    <w:rsid w:val="00A710C3"/>
    <w:rsid w:val="00A71286"/>
    <w:rsid w:val="00A71420"/>
    <w:rsid w:val="00A71F15"/>
    <w:rsid w:val="00A72E1D"/>
    <w:rsid w:val="00A72FBC"/>
    <w:rsid w:val="00A7315C"/>
    <w:rsid w:val="00A735BD"/>
    <w:rsid w:val="00A735CE"/>
    <w:rsid w:val="00A739B3"/>
    <w:rsid w:val="00A73ECA"/>
    <w:rsid w:val="00A741D7"/>
    <w:rsid w:val="00A74476"/>
    <w:rsid w:val="00A74A62"/>
    <w:rsid w:val="00A74D6D"/>
    <w:rsid w:val="00A74FAD"/>
    <w:rsid w:val="00A75431"/>
    <w:rsid w:val="00A7595F"/>
    <w:rsid w:val="00A75C96"/>
    <w:rsid w:val="00A7601A"/>
    <w:rsid w:val="00A7619A"/>
    <w:rsid w:val="00A761C3"/>
    <w:rsid w:val="00A7650E"/>
    <w:rsid w:val="00A76DA0"/>
    <w:rsid w:val="00A77222"/>
    <w:rsid w:val="00A774FA"/>
    <w:rsid w:val="00A775A9"/>
    <w:rsid w:val="00A77BCE"/>
    <w:rsid w:val="00A77E21"/>
    <w:rsid w:val="00A8052D"/>
    <w:rsid w:val="00A80DB4"/>
    <w:rsid w:val="00A80F2B"/>
    <w:rsid w:val="00A816EF"/>
    <w:rsid w:val="00A81A07"/>
    <w:rsid w:val="00A81A84"/>
    <w:rsid w:val="00A81DA6"/>
    <w:rsid w:val="00A81F16"/>
    <w:rsid w:val="00A82100"/>
    <w:rsid w:val="00A8238D"/>
    <w:rsid w:val="00A823E7"/>
    <w:rsid w:val="00A826D6"/>
    <w:rsid w:val="00A82893"/>
    <w:rsid w:val="00A82BDB"/>
    <w:rsid w:val="00A82E52"/>
    <w:rsid w:val="00A83806"/>
    <w:rsid w:val="00A83831"/>
    <w:rsid w:val="00A840AD"/>
    <w:rsid w:val="00A8459F"/>
    <w:rsid w:val="00A84A29"/>
    <w:rsid w:val="00A84CC8"/>
    <w:rsid w:val="00A84DCE"/>
    <w:rsid w:val="00A857F4"/>
    <w:rsid w:val="00A85C2E"/>
    <w:rsid w:val="00A85CE6"/>
    <w:rsid w:val="00A86561"/>
    <w:rsid w:val="00A8671F"/>
    <w:rsid w:val="00A86756"/>
    <w:rsid w:val="00A877AD"/>
    <w:rsid w:val="00A87B07"/>
    <w:rsid w:val="00A9044E"/>
    <w:rsid w:val="00A9062C"/>
    <w:rsid w:val="00A913C7"/>
    <w:rsid w:val="00A91941"/>
    <w:rsid w:val="00A91A55"/>
    <w:rsid w:val="00A91CDC"/>
    <w:rsid w:val="00A91EAC"/>
    <w:rsid w:val="00A9217C"/>
    <w:rsid w:val="00A92507"/>
    <w:rsid w:val="00A92604"/>
    <w:rsid w:val="00A92AB8"/>
    <w:rsid w:val="00A92DB6"/>
    <w:rsid w:val="00A93446"/>
    <w:rsid w:val="00A937E2"/>
    <w:rsid w:val="00A937F7"/>
    <w:rsid w:val="00A93C41"/>
    <w:rsid w:val="00A943E2"/>
    <w:rsid w:val="00A944A4"/>
    <w:rsid w:val="00A94797"/>
    <w:rsid w:val="00A95113"/>
    <w:rsid w:val="00A95137"/>
    <w:rsid w:val="00A960DD"/>
    <w:rsid w:val="00A962B0"/>
    <w:rsid w:val="00A9660E"/>
    <w:rsid w:val="00A96694"/>
    <w:rsid w:val="00A966C3"/>
    <w:rsid w:val="00A96747"/>
    <w:rsid w:val="00A97385"/>
    <w:rsid w:val="00A97759"/>
    <w:rsid w:val="00A97A34"/>
    <w:rsid w:val="00A97B54"/>
    <w:rsid w:val="00A97BE0"/>
    <w:rsid w:val="00AA02D0"/>
    <w:rsid w:val="00AA0493"/>
    <w:rsid w:val="00AA05BB"/>
    <w:rsid w:val="00AA0D94"/>
    <w:rsid w:val="00AA0E4F"/>
    <w:rsid w:val="00AA15A4"/>
    <w:rsid w:val="00AA178D"/>
    <w:rsid w:val="00AA19D0"/>
    <w:rsid w:val="00AA20D6"/>
    <w:rsid w:val="00AA21BC"/>
    <w:rsid w:val="00AA238E"/>
    <w:rsid w:val="00AA28D7"/>
    <w:rsid w:val="00AA2C70"/>
    <w:rsid w:val="00AA2E97"/>
    <w:rsid w:val="00AA347A"/>
    <w:rsid w:val="00AA3668"/>
    <w:rsid w:val="00AA3E0E"/>
    <w:rsid w:val="00AA4020"/>
    <w:rsid w:val="00AA4509"/>
    <w:rsid w:val="00AA4960"/>
    <w:rsid w:val="00AA4D19"/>
    <w:rsid w:val="00AA4EDA"/>
    <w:rsid w:val="00AA4FC9"/>
    <w:rsid w:val="00AA54B6"/>
    <w:rsid w:val="00AA5B12"/>
    <w:rsid w:val="00AA5C66"/>
    <w:rsid w:val="00AA6030"/>
    <w:rsid w:val="00AA6941"/>
    <w:rsid w:val="00AA74E6"/>
    <w:rsid w:val="00AA788A"/>
    <w:rsid w:val="00AA7B67"/>
    <w:rsid w:val="00AA7BA2"/>
    <w:rsid w:val="00AA7DF3"/>
    <w:rsid w:val="00AA7EFA"/>
    <w:rsid w:val="00AB010E"/>
    <w:rsid w:val="00AB0DB4"/>
    <w:rsid w:val="00AB0E5F"/>
    <w:rsid w:val="00AB0FCC"/>
    <w:rsid w:val="00AB1660"/>
    <w:rsid w:val="00AB185C"/>
    <w:rsid w:val="00AB1943"/>
    <w:rsid w:val="00AB1D7D"/>
    <w:rsid w:val="00AB2045"/>
    <w:rsid w:val="00AB21A2"/>
    <w:rsid w:val="00AB2229"/>
    <w:rsid w:val="00AB2869"/>
    <w:rsid w:val="00AB2C40"/>
    <w:rsid w:val="00AB2F5E"/>
    <w:rsid w:val="00AB30D5"/>
    <w:rsid w:val="00AB351C"/>
    <w:rsid w:val="00AB4250"/>
    <w:rsid w:val="00AB479D"/>
    <w:rsid w:val="00AB4865"/>
    <w:rsid w:val="00AB4C44"/>
    <w:rsid w:val="00AB4D2A"/>
    <w:rsid w:val="00AB5D5F"/>
    <w:rsid w:val="00AB61F8"/>
    <w:rsid w:val="00AB6A6E"/>
    <w:rsid w:val="00AB6BFF"/>
    <w:rsid w:val="00AB710F"/>
    <w:rsid w:val="00AC0119"/>
    <w:rsid w:val="00AC04E9"/>
    <w:rsid w:val="00AC0750"/>
    <w:rsid w:val="00AC0D3A"/>
    <w:rsid w:val="00AC138B"/>
    <w:rsid w:val="00AC1F7D"/>
    <w:rsid w:val="00AC209C"/>
    <w:rsid w:val="00AC2333"/>
    <w:rsid w:val="00AC238C"/>
    <w:rsid w:val="00AC256C"/>
    <w:rsid w:val="00AC2798"/>
    <w:rsid w:val="00AC28A3"/>
    <w:rsid w:val="00AC28AB"/>
    <w:rsid w:val="00AC2B59"/>
    <w:rsid w:val="00AC3265"/>
    <w:rsid w:val="00AC3269"/>
    <w:rsid w:val="00AC3772"/>
    <w:rsid w:val="00AC3C6A"/>
    <w:rsid w:val="00AC3C72"/>
    <w:rsid w:val="00AC3F8F"/>
    <w:rsid w:val="00AC423B"/>
    <w:rsid w:val="00AC45EB"/>
    <w:rsid w:val="00AC4D20"/>
    <w:rsid w:val="00AC53C8"/>
    <w:rsid w:val="00AC5535"/>
    <w:rsid w:val="00AC5D47"/>
    <w:rsid w:val="00AC5DE1"/>
    <w:rsid w:val="00AC607B"/>
    <w:rsid w:val="00AC6094"/>
    <w:rsid w:val="00AC62E4"/>
    <w:rsid w:val="00AC6423"/>
    <w:rsid w:val="00AC66BF"/>
    <w:rsid w:val="00AC6D33"/>
    <w:rsid w:val="00AC6EFD"/>
    <w:rsid w:val="00AC7469"/>
    <w:rsid w:val="00AC79C8"/>
    <w:rsid w:val="00AC7A66"/>
    <w:rsid w:val="00AD02BF"/>
    <w:rsid w:val="00AD04C1"/>
    <w:rsid w:val="00AD04E0"/>
    <w:rsid w:val="00AD06F2"/>
    <w:rsid w:val="00AD0ADA"/>
    <w:rsid w:val="00AD0BBA"/>
    <w:rsid w:val="00AD1109"/>
    <w:rsid w:val="00AD1681"/>
    <w:rsid w:val="00AD1814"/>
    <w:rsid w:val="00AD20D0"/>
    <w:rsid w:val="00AD220B"/>
    <w:rsid w:val="00AD2B53"/>
    <w:rsid w:val="00AD2E79"/>
    <w:rsid w:val="00AD300B"/>
    <w:rsid w:val="00AD31CD"/>
    <w:rsid w:val="00AD3376"/>
    <w:rsid w:val="00AD3B38"/>
    <w:rsid w:val="00AD45A0"/>
    <w:rsid w:val="00AD4B79"/>
    <w:rsid w:val="00AD4CD9"/>
    <w:rsid w:val="00AD545D"/>
    <w:rsid w:val="00AD5A35"/>
    <w:rsid w:val="00AD5B84"/>
    <w:rsid w:val="00AD5FBA"/>
    <w:rsid w:val="00AD62D3"/>
    <w:rsid w:val="00AD6652"/>
    <w:rsid w:val="00AD66B4"/>
    <w:rsid w:val="00AD6F38"/>
    <w:rsid w:val="00AD733A"/>
    <w:rsid w:val="00AD741B"/>
    <w:rsid w:val="00AD7A74"/>
    <w:rsid w:val="00AD7CC0"/>
    <w:rsid w:val="00AD7DD9"/>
    <w:rsid w:val="00AE0042"/>
    <w:rsid w:val="00AE0204"/>
    <w:rsid w:val="00AE0270"/>
    <w:rsid w:val="00AE0274"/>
    <w:rsid w:val="00AE1295"/>
    <w:rsid w:val="00AE1383"/>
    <w:rsid w:val="00AE1403"/>
    <w:rsid w:val="00AE147E"/>
    <w:rsid w:val="00AE148B"/>
    <w:rsid w:val="00AE18F5"/>
    <w:rsid w:val="00AE21B4"/>
    <w:rsid w:val="00AE246C"/>
    <w:rsid w:val="00AE2C54"/>
    <w:rsid w:val="00AE2C65"/>
    <w:rsid w:val="00AE32AB"/>
    <w:rsid w:val="00AE3AC0"/>
    <w:rsid w:val="00AE3C13"/>
    <w:rsid w:val="00AE3D6D"/>
    <w:rsid w:val="00AE3F39"/>
    <w:rsid w:val="00AE4342"/>
    <w:rsid w:val="00AE465E"/>
    <w:rsid w:val="00AE53E7"/>
    <w:rsid w:val="00AE542A"/>
    <w:rsid w:val="00AE543D"/>
    <w:rsid w:val="00AE56A1"/>
    <w:rsid w:val="00AE586B"/>
    <w:rsid w:val="00AE5CC7"/>
    <w:rsid w:val="00AE6994"/>
    <w:rsid w:val="00AE6F92"/>
    <w:rsid w:val="00AE70EC"/>
    <w:rsid w:val="00AE7BA7"/>
    <w:rsid w:val="00AE7C1C"/>
    <w:rsid w:val="00AF02A0"/>
    <w:rsid w:val="00AF02B0"/>
    <w:rsid w:val="00AF042E"/>
    <w:rsid w:val="00AF0A0A"/>
    <w:rsid w:val="00AF0A4A"/>
    <w:rsid w:val="00AF10C2"/>
    <w:rsid w:val="00AF1165"/>
    <w:rsid w:val="00AF15B8"/>
    <w:rsid w:val="00AF16D1"/>
    <w:rsid w:val="00AF19F2"/>
    <w:rsid w:val="00AF1FA6"/>
    <w:rsid w:val="00AF2065"/>
    <w:rsid w:val="00AF2AF0"/>
    <w:rsid w:val="00AF2F3A"/>
    <w:rsid w:val="00AF33F6"/>
    <w:rsid w:val="00AF3A2C"/>
    <w:rsid w:val="00AF3BA1"/>
    <w:rsid w:val="00AF405D"/>
    <w:rsid w:val="00AF420B"/>
    <w:rsid w:val="00AF4587"/>
    <w:rsid w:val="00AF499C"/>
    <w:rsid w:val="00AF5142"/>
    <w:rsid w:val="00AF5206"/>
    <w:rsid w:val="00AF5DA7"/>
    <w:rsid w:val="00AF623E"/>
    <w:rsid w:val="00AF62F1"/>
    <w:rsid w:val="00AF6491"/>
    <w:rsid w:val="00AF6713"/>
    <w:rsid w:val="00AF685B"/>
    <w:rsid w:val="00AF6A47"/>
    <w:rsid w:val="00AF7495"/>
    <w:rsid w:val="00AF764A"/>
    <w:rsid w:val="00AF78F7"/>
    <w:rsid w:val="00B006E8"/>
    <w:rsid w:val="00B011A3"/>
    <w:rsid w:val="00B012E2"/>
    <w:rsid w:val="00B01619"/>
    <w:rsid w:val="00B017B4"/>
    <w:rsid w:val="00B01A50"/>
    <w:rsid w:val="00B01CB0"/>
    <w:rsid w:val="00B022FC"/>
    <w:rsid w:val="00B0289D"/>
    <w:rsid w:val="00B02B6D"/>
    <w:rsid w:val="00B03CD6"/>
    <w:rsid w:val="00B044A0"/>
    <w:rsid w:val="00B04780"/>
    <w:rsid w:val="00B04B09"/>
    <w:rsid w:val="00B04C7F"/>
    <w:rsid w:val="00B054BB"/>
    <w:rsid w:val="00B05EB5"/>
    <w:rsid w:val="00B06278"/>
    <w:rsid w:val="00B06437"/>
    <w:rsid w:val="00B069FC"/>
    <w:rsid w:val="00B06DFC"/>
    <w:rsid w:val="00B07356"/>
    <w:rsid w:val="00B07454"/>
    <w:rsid w:val="00B07E7B"/>
    <w:rsid w:val="00B10D20"/>
    <w:rsid w:val="00B10EC0"/>
    <w:rsid w:val="00B11052"/>
    <w:rsid w:val="00B113DD"/>
    <w:rsid w:val="00B11AF5"/>
    <w:rsid w:val="00B12315"/>
    <w:rsid w:val="00B1252E"/>
    <w:rsid w:val="00B1269E"/>
    <w:rsid w:val="00B12FCE"/>
    <w:rsid w:val="00B133D2"/>
    <w:rsid w:val="00B13986"/>
    <w:rsid w:val="00B13F9E"/>
    <w:rsid w:val="00B13FB0"/>
    <w:rsid w:val="00B14144"/>
    <w:rsid w:val="00B14163"/>
    <w:rsid w:val="00B14BBF"/>
    <w:rsid w:val="00B14BFB"/>
    <w:rsid w:val="00B14C1A"/>
    <w:rsid w:val="00B15097"/>
    <w:rsid w:val="00B1521D"/>
    <w:rsid w:val="00B1526E"/>
    <w:rsid w:val="00B15672"/>
    <w:rsid w:val="00B15920"/>
    <w:rsid w:val="00B15B2E"/>
    <w:rsid w:val="00B15C8A"/>
    <w:rsid w:val="00B15DF0"/>
    <w:rsid w:val="00B1600F"/>
    <w:rsid w:val="00B1695B"/>
    <w:rsid w:val="00B16DBF"/>
    <w:rsid w:val="00B17D65"/>
    <w:rsid w:val="00B2013C"/>
    <w:rsid w:val="00B203FC"/>
    <w:rsid w:val="00B20859"/>
    <w:rsid w:val="00B208C2"/>
    <w:rsid w:val="00B2166B"/>
    <w:rsid w:val="00B2173A"/>
    <w:rsid w:val="00B21784"/>
    <w:rsid w:val="00B21996"/>
    <w:rsid w:val="00B21C2E"/>
    <w:rsid w:val="00B21FD6"/>
    <w:rsid w:val="00B22084"/>
    <w:rsid w:val="00B2256F"/>
    <w:rsid w:val="00B22748"/>
    <w:rsid w:val="00B22AC8"/>
    <w:rsid w:val="00B22B12"/>
    <w:rsid w:val="00B22C8E"/>
    <w:rsid w:val="00B22E11"/>
    <w:rsid w:val="00B230A0"/>
    <w:rsid w:val="00B23776"/>
    <w:rsid w:val="00B2391B"/>
    <w:rsid w:val="00B23987"/>
    <w:rsid w:val="00B23A16"/>
    <w:rsid w:val="00B23A86"/>
    <w:rsid w:val="00B23DB3"/>
    <w:rsid w:val="00B23F2F"/>
    <w:rsid w:val="00B242C2"/>
    <w:rsid w:val="00B247AB"/>
    <w:rsid w:val="00B24953"/>
    <w:rsid w:val="00B24F10"/>
    <w:rsid w:val="00B2539D"/>
    <w:rsid w:val="00B25660"/>
    <w:rsid w:val="00B259ED"/>
    <w:rsid w:val="00B25AB0"/>
    <w:rsid w:val="00B25F14"/>
    <w:rsid w:val="00B25F56"/>
    <w:rsid w:val="00B26183"/>
    <w:rsid w:val="00B263FB"/>
    <w:rsid w:val="00B267D9"/>
    <w:rsid w:val="00B26AEA"/>
    <w:rsid w:val="00B26D31"/>
    <w:rsid w:val="00B27546"/>
    <w:rsid w:val="00B27732"/>
    <w:rsid w:val="00B27C76"/>
    <w:rsid w:val="00B27DE2"/>
    <w:rsid w:val="00B30499"/>
    <w:rsid w:val="00B305A8"/>
    <w:rsid w:val="00B308CC"/>
    <w:rsid w:val="00B3099B"/>
    <w:rsid w:val="00B30AF2"/>
    <w:rsid w:val="00B30FF1"/>
    <w:rsid w:val="00B3139F"/>
    <w:rsid w:val="00B31ABD"/>
    <w:rsid w:val="00B31ADB"/>
    <w:rsid w:val="00B31CC5"/>
    <w:rsid w:val="00B31D3E"/>
    <w:rsid w:val="00B31DDE"/>
    <w:rsid w:val="00B31E35"/>
    <w:rsid w:val="00B32008"/>
    <w:rsid w:val="00B32297"/>
    <w:rsid w:val="00B3287C"/>
    <w:rsid w:val="00B33783"/>
    <w:rsid w:val="00B3409D"/>
    <w:rsid w:val="00B34824"/>
    <w:rsid w:val="00B34B0B"/>
    <w:rsid w:val="00B34DFA"/>
    <w:rsid w:val="00B34FAE"/>
    <w:rsid w:val="00B3522C"/>
    <w:rsid w:val="00B35590"/>
    <w:rsid w:val="00B35731"/>
    <w:rsid w:val="00B35775"/>
    <w:rsid w:val="00B3585A"/>
    <w:rsid w:val="00B35A03"/>
    <w:rsid w:val="00B35A9B"/>
    <w:rsid w:val="00B35C01"/>
    <w:rsid w:val="00B35C53"/>
    <w:rsid w:val="00B363B5"/>
    <w:rsid w:val="00B365BD"/>
    <w:rsid w:val="00B366BB"/>
    <w:rsid w:val="00B36887"/>
    <w:rsid w:val="00B36B7E"/>
    <w:rsid w:val="00B36D30"/>
    <w:rsid w:val="00B36D7E"/>
    <w:rsid w:val="00B36DDB"/>
    <w:rsid w:val="00B3705D"/>
    <w:rsid w:val="00B374B7"/>
    <w:rsid w:val="00B37B59"/>
    <w:rsid w:val="00B37EDC"/>
    <w:rsid w:val="00B37F5F"/>
    <w:rsid w:val="00B40106"/>
    <w:rsid w:val="00B407D3"/>
    <w:rsid w:val="00B40F77"/>
    <w:rsid w:val="00B41052"/>
    <w:rsid w:val="00B41060"/>
    <w:rsid w:val="00B4131F"/>
    <w:rsid w:val="00B416F3"/>
    <w:rsid w:val="00B41BBD"/>
    <w:rsid w:val="00B41C04"/>
    <w:rsid w:val="00B41D2A"/>
    <w:rsid w:val="00B420D8"/>
    <w:rsid w:val="00B421F3"/>
    <w:rsid w:val="00B42ABC"/>
    <w:rsid w:val="00B430BB"/>
    <w:rsid w:val="00B43158"/>
    <w:rsid w:val="00B432D7"/>
    <w:rsid w:val="00B43318"/>
    <w:rsid w:val="00B43396"/>
    <w:rsid w:val="00B433BF"/>
    <w:rsid w:val="00B43B1D"/>
    <w:rsid w:val="00B44090"/>
    <w:rsid w:val="00B44332"/>
    <w:rsid w:val="00B44407"/>
    <w:rsid w:val="00B444EF"/>
    <w:rsid w:val="00B445E5"/>
    <w:rsid w:val="00B446C4"/>
    <w:rsid w:val="00B44789"/>
    <w:rsid w:val="00B44BC1"/>
    <w:rsid w:val="00B45430"/>
    <w:rsid w:val="00B45D34"/>
    <w:rsid w:val="00B4609B"/>
    <w:rsid w:val="00B46279"/>
    <w:rsid w:val="00B464E2"/>
    <w:rsid w:val="00B46634"/>
    <w:rsid w:val="00B46AA7"/>
    <w:rsid w:val="00B4764C"/>
    <w:rsid w:val="00B476D1"/>
    <w:rsid w:val="00B47903"/>
    <w:rsid w:val="00B47967"/>
    <w:rsid w:val="00B479E9"/>
    <w:rsid w:val="00B50084"/>
    <w:rsid w:val="00B51186"/>
    <w:rsid w:val="00B514F2"/>
    <w:rsid w:val="00B51546"/>
    <w:rsid w:val="00B51696"/>
    <w:rsid w:val="00B5171E"/>
    <w:rsid w:val="00B517D2"/>
    <w:rsid w:val="00B51BCC"/>
    <w:rsid w:val="00B51C31"/>
    <w:rsid w:val="00B52CFB"/>
    <w:rsid w:val="00B5306F"/>
    <w:rsid w:val="00B53796"/>
    <w:rsid w:val="00B539D3"/>
    <w:rsid w:val="00B53B29"/>
    <w:rsid w:val="00B53C35"/>
    <w:rsid w:val="00B53D45"/>
    <w:rsid w:val="00B548BE"/>
    <w:rsid w:val="00B54FF8"/>
    <w:rsid w:val="00B55326"/>
    <w:rsid w:val="00B55E70"/>
    <w:rsid w:val="00B562F2"/>
    <w:rsid w:val="00B563A7"/>
    <w:rsid w:val="00B56750"/>
    <w:rsid w:val="00B5689E"/>
    <w:rsid w:val="00B56AB6"/>
    <w:rsid w:val="00B57477"/>
    <w:rsid w:val="00B574C7"/>
    <w:rsid w:val="00B57D17"/>
    <w:rsid w:val="00B57DCA"/>
    <w:rsid w:val="00B60377"/>
    <w:rsid w:val="00B61864"/>
    <w:rsid w:val="00B61DE8"/>
    <w:rsid w:val="00B61F6B"/>
    <w:rsid w:val="00B62357"/>
    <w:rsid w:val="00B624E5"/>
    <w:rsid w:val="00B62808"/>
    <w:rsid w:val="00B62984"/>
    <w:rsid w:val="00B62E9B"/>
    <w:rsid w:val="00B632AA"/>
    <w:rsid w:val="00B633F9"/>
    <w:rsid w:val="00B63926"/>
    <w:rsid w:val="00B639B9"/>
    <w:rsid w:val="00B63A10"/>
    <w:rsid w:val="00B63AE0"/>
    <w:rsid w:val="00B63BBD"/>
    <w:rsid w:val="00B63DB5"/>
    <w:rsid w:val="00B6415C"/>
    <w:rsid w:val="00B641F9"/>
    <w:rsid w:val="00B64C14"/>
    <w:rsid w:val="00B6500E"/>
    <w:rsid w:val="00B653BA"/>
    <w:rsid w:val="00B65939"/>
    <w:rsid w:val="00B65C44"/>
    <w:rsid w:val="00B65E98"/>
    <w:rsid w:val="00B6637B"/>
    <w:rsid w:val="00B667E9"/>
    <w:rsid w:val="00B6688F"/>
    <w:rsid w:val="00B668D1"/>
    <w:rsid w:val="00B66C42"/>
    <w:rsid w:val="00B66FD4"/>
    <w:rsid w:val="00B671F6"/>
    <w:rsid w:val="00B67293"/>
    <w:rsid w:val="00B67429"/>
    <w:rsid w:val="00B67471"/>
    <w:rsid w:val="00B67CD3"/>
    <w:rsid w:val="00B700D1"/>
    <w:rsid w:val="00B700FA"/>
    <w:rsid w:val="00B705A0"/>
    <w:rsid w:val="00B70610"/>
    <w:rsid w:val="00B707E8"/>
    <w:rsid w:val="00B7092A"/>
    <w:rsid w:val="00B70C23"/>
    <w:rsid w:val="00B70E24"/>
    <w:rsid w:val="00B7150B"/>
    <w:rsid w:val="00B71699"/>
    <w:rsid w:val="00B719B9"/>
    <w:rsid w:val="00B71D92"/>
    <w:rsid w:val="00B71D9E"/>
    <w:rsid w:val="00B7219D"/>
    <w:rsid w:val="00B72202"/>
    <w:rsid w:val="00B7229C"/>
    <w:rsid w:val="00B722CD"/>
    <w:rsid w:val="00B72740"/>
    <w:rsid w:val="00B72882"/>
    <w:rsid w:val="00B7297D"/>
    <w:rsid w:val="00B72DC5"/>
    <w:rsid w:val="00B731F0"/>
    <w:rsid w:val="00B73537"/>
    <w:rsid w:val="00B73629"/>
    <w:rsid w:val="00B736B5"/>
    <w:rsid w:val="00B743AD"/>
    <w:rsid w:val="00B746D0"/>
    <w:rsid w:val="00B75419"/>
    <w:rsid w:val="00B754AA"/>
    <w:rsid w:val="00B755E5"/>
    <w:rsid w:val="00B75760"/>
    <w:rsid w:val="00B7595E"/>
    <w:rsid w:val="00B75A21"/>
    <w:rsid w:val="00B76977"/>
    <w:rsid w:val="00B76BBB"/>
    <w:rsid w:val="00B76EC6"/>
    <w:rsid w:val="00B7718E"/>
    <w:rsid w:val="00B77E9C"/>
    <w:rsid w:val="00B80095"/>
    <w:rsid w:val="00B80AAC"/>
    <w:rsid w:val="00B80F06"/>
    <w:rsid w:val="00B8104A"/>
    <w:rsid w:val="00B815C2"/>
    <w:rsid w:val="00B81B31"/>
    <w:rsid w:val="00B81BE0"/>
    <w:rsid w:val="00B81F1C"/>
    <w:rsid w:val="00B82596"/>
    <w:rsid w:val="00B82D77"/>
    <w:rsid w:val="00B83315"/>
    <w:rsid w:val="00B8365A"/>
    <w:rsid w:val="00B8369D"/>
    <w:rsid w:val="00B83898"/>
    <w:rsid w:val="00B83C07"/>
    <w:rsid w:val="00B83C33"/>
    <w:rsid w:val="00B840D4"/>
    <w:rsid w:val="00B8423D"/>
    <w:rsid w:val="00B843B5"/>
    <w:rsid w:val="00B8443A"/>
    <w:rsid w:val="00B85466"/>
    <w:rsid w:val="00B857F1"/>
    <w:rsid w:val="00B8582F"/>
    <w:rsid w:val="00B868B2"/>
    <w:rsid w:val="00B87285"/>
    <w:rsid w:val="00B872ED"/>
    <w:rsid w:val="00B8750A"/>
    <w:rsid w:val="00B8782A"/>
    <w:rsid w:val="00B8794B"/>
    <w:rsid w:val="00B87ABC"/>
    <w:rsid w:val="00B87FBC"/>
    <w:rsid w:val="00B90572"/>
    <w:rsid w:val="00B90CAC"/>
    <w:rsid w:val="00B911E7"/>
    <w:rsid w:val="00B91615"/>
    <w:rsid w:val="00B91706"/>
    <w:rsid w:val="00B918AF"/>
    <w:rsid w:val="00B91DB0"/>
    <w:rsid w:val="00B92484"/>
    <w:rsid w:val="00B92728"/>
    <w:rsid w:val="00B92F24"/>
    <w:rsid w:val="00B93329"/>
    <w:rsid w:val="00B93401"/>
    <w:rsid w:val="00B934AC"/>
    <w:rsid w:val="00B93886"/>
    <w:rsid w:val="00B938E5"/>
    <w:rsid w:val="00B93D4F"/>
    <w:rsid w:val="00B93ED5"/>
    <w:rsid w:val="00B93F82"/>
    <w:rsid w:val="00B93FB1"/>
    <w:rsid w:val="00B946B7"/>
    <w:rsid w:val="00B9511E"/>
    <w:rsid w:val="00B95EF4"/>
    <w:rsid w:val="00B9648B"/>
    <w:rsid w:val="00B964A1"/>
    <w:rsid w:val="00B96935"/>
    <w:rsid w:val="00B9694A"/>
    <w:rsid w:val="00B96AC8"/>
    <w:rsid w:val="00B96AF1"/>
    <w:rsid w:val="00B96FCB"/>
    <w:rsid w:val="00B96FF1"/>
    <w:rsid w:val="00B97164"/>
    <w:rsid w:val="00B971B7"/>
    <w:rsid w:val="00B9729E"/>
    <w:rsid w:val="00B9755B"/>
    <w:rsid w:val="00B976A7"/>
    <w:rsid w:val="00B97DFC"/>
    <w:rsid w:val="00B97FB7"/>
    <w:rsid w:val="00BA00FE"/>
    <w:rsid w:val="00BA0AD5"/>
    <w:rsid w:val="00BA10EB"/>
    <w:rsid w:val="00BA13A4"/>
    <w:rsid w:val="00BA16E0"/>
    <w:rsid w:val="00BA2680"/>
    <w:rsid w:val="00BA278B"/>
    <w:rsid w:val="00BA297B"/>
    <w:rsid w:val="00BA2B52"/>
    <w:rsid w:val="00BA3A00"/>
    <w:rsid w:val="00BA3BF3"/>
    <w:rsid w:val="00BA483A"/>
    <w:rsid w:val="00BA4AF9"/>
    <w:rsid w:val="00BA5037"/>
    <w:rsid w:val="00BA50B6"/>
    <w:rsid w:val="00BA5BA1"/>
    <w:rsid w:val="00BA5C54"/>
    <w:rsid w:val="00BA5CED"/>
    <w:rsid w:val="00BA5D40"/>
    <w:rsid w:val="00BA66E8"/>
    <w:rsid w:val="00BA6928"/>
    <w:rsid w:val="00BA74B9"/>
    <w:rsid w:val="00BA74E8"/>
    <w:rsid w:val="00BA755B"/>
    <w:rsid w:val="00BA7F29"/>
    <w:rsid w:val="00BA7FC8"/>
    <w:rsid w:val="00BB0269"/>
    <w:rsid w:val="00BB0299"/>
    <w:rsid w:val="00BB0836"/>
    <w:rsid w:val="00BB0A9D"/>
    <w:rsid w:val="00BB1994"/>
    <w:rsid w:val="00BB1DDD"/>
    <w:rsid w:val="00BB1E3F"/>
    <w:rsid w:val="00BB2559"/>
    <w:rsid w:val="00BB25E6"/>
    <w:rsid w:val="00BB260B"/>
    <w:rsid w:val="00BB2ED8"/>
    <w:rsid w:val="00BB301D"/>
    <w:rsid w:val="00BB3488"/>
    <w:rsid w:val="00BB359A"/>
    <w:rsid w:val="00BB36DD"/>
    <w:rsid w:val="00BB36E3"/>
    <w:rsid w:val="00BB3B54"/>
    <w:rsid w:val="00BB3D7A"/>
    <w:rsid w:val="00BB3FE8"/>
    <w:rsid w:val="00BB4157"/>
    <w:rsid w:val="00BB474A"/>
    <w:rsid w:val="00BB4873"/>
    <w:rsid w:val="00BB512A"/>
    <w:rsid w:val="00BB56CF"/>
    <w:rsid w:val="00BB5A58"/>
    <w:rsid w:val="00BB5C88"/>
    <w:rsid w:val="00BB6175"/>
    <w:rsid w:val="00BB63AA"/>
    <w:rsid w:val="00BB63CF"/>
    <w:rsid w:val="00BB6E82"/>
    <w:rsid w:val="00BB6EBF"/>
    <w:rsid w:val="00BB7070"/>
    <w:rsid w:val="00BB72DF"/>
    <w:rsid w:val="00BB742F"/>
    <w:rsid w:val="00BB7D6C"/>
    <w:rsid w:val="00BB7FB0"/>
    <w:rsid w:val="00BC026D"/>
    <w:rsid w:val="00BC03EC"/>
    <w:rsid w:val="00BC0478"/>
    <w:rsid w:val="00BC0733"/>
    <w:rsid w:val="00BC0A1E"/>
    <w:rsid w:val="00BC0B8F"/>
    <w:rsid w:val="00BC0D51"/>
    <w:rsid w:val="00BC13AE"/>
    <w:rsid w:val="00BC16E8"/>
    <w:rsid w:val="00BC1786"/>
    <w:rsid w:val="00BC1B77"/>
    <w:rsid w:val="00BC1B83"/>
    <w:rsid w:val="00BC1D8A"/>
    <w:rsid w:val="00BC2265"/>
    <w:rsid w:val="00BC2F32"/>
    <w:rsid w:val="00BC309C"/>
    <w:rsid w:val="00BC3208"/>
    <w:rsid w:val="00BC328F"/>
    <w:rsid w:val="00BC35AF"/>
    <w:rsid w:val="00BC36F2"/>
    <w:rsid w:val="00BC3A2F"/>
    <w:rsid w:val="00BC3EA3"/>
    <w:rsid w:val="00BC48A7"/>
    <w:rsid w:val="00BC4E3E"/>
    <w:rsid w:val="00BC4E4A"/>
    <w:rsid w:val="00BC51A6"/>
    <w:rsid w:val="00BC57F9"/>
    <w:rsid w:val="00BC5FAB"/>
    <w:rsid w:val="00BC6072"/>
    <w:rsid w:val="00BC62B8"/>
    <w:rsid w:val="00BC6332"/>
    <w:rsid w:val="00BC6368"/>
    <w:rsid w:val="00BC73AE"/>
    <w:rsid w:val="00BC77E1"/>
    <w:rsid w:val="00BC7943"/>
    <w:rsid w:val="00BC7EB8"/>
    <w:rsid w:val="00BD0132"/>
    <w:rsid w:val="00BD0178"/>
    <w:rsid w:val="00BD0B11"/>
    <w:rsid w:val="00BD0D89"/>
    <w:rsid w:val="00BD0D8A"/>
    <w:rsid w:val="00BD14B5"/>
    <w:rsid w:val="00BD1B0C"/>
    <w:rsid w:val="00BD2253"/>
    <w:rsid w:val="00BD260E"/>
    <w:rsid w:val="00BD2B5C"/>
    <w:rsid w:val="00BD30CB"/>
    <w:rsid w:val="00BD3428"/>
    <w:rsid w:val="00BD3C7F"/>
    <w:rsid w:val="00BD3E80"/>
    <w:rsid w:val="00BD4040"/>
    <w:rsid w:val="00BD40DD"/>
    <w:rsid w:val="00BD43D8"/>
    <w:rsid w:val="00BD4455"/>
    <w:rsid w:val="00BD4BD2"/>
    <w:rsid w:val="00BD4CB4"/>
    <w:rsid w:val="00BD4DB1"/>
    <w:rsid w:val="00BD5177"/>
    <w:rsid w:val="00BD5252"/>
    <w:rsid w:val="00BD5321"/>
    <w:rsid w:val="00BD5341"/>
    <w:rsid w:val="00BD5C2C"/>
    <w:rsid w:val="00BD5C38"/>
    <w:rsid w:val="00BD603D"/>
    <w:rsid w:val="00BD604C"/>
    <w:rsid w:val="00BD67E5"/>
    <w:rsid w:val="00BD6A7A"/>
    <w:rsid w:val="00BD6CBF"/>
    <w:rsid w:val="00BD71F4"/>
    <w:rsid w:val="00BD7530"/>
    <w:rsid w:val="00BD7578"/>
    <w:rsid w:val="00BD7659"/>
    <w:rsid w:val="00BD76AC"/>
    <w:rsid w:val="00BD77CE"/>
    <w:rsid w:val="00BD7BF0"/>
    <w:rsid w:val="00BD7CE1"/>
    <w:rsid w:val="00BE0002"/>
    <w:rsid w:val="00BE0CC6"/>
    <w:rsid w:val="00BE0CDB"/>
    <w:rsid w:val="00BE12D6"/>
    <w:rsid w:val="00BE14D7"/>
    <w:rsid w:val="00BE1B6C"/>
    <w:rsid w:val="00BE25F4"/>
    <w:rsid w:val="00BE264F"/>
    <w:rsid w:val="00BE2962"/>
    <w:rsid w:val="00BE2CEF"/>
    <w:rsid w:val="00BE3081"/>
    <w:rsid w:val="00BE3238"/>
    <w:rsid w:val="00BE3317"/>
    <w:rsid w:val="00BE345A"/>
    <w:rsid w:val="00BE38BD"/>
    <w:rsid w:val="00BE42B5"/>
    <w:rsid w:val="00BE4376"/>
    <w:rsid w:val="00BE45D1"/>
    <w:rsid w:val="00BE4817"/>
    <w:rsid w:val="00BE54CA"/>
    <w:rsid w:val="00BE55DA"/>
    <w:rsid w:val="00BE5798"/>
    <w:rsid w:val="00BE58BB"/>
    <w:rsid w:val="00BE5D4C"/>
    <w:rsid w:val="00BE60C6"/>
    <w:rsid w:val="00BE6124"/>
    <w:rsid w:val="00BE664A"/>
    <w:rsid w:val="00BE68FA"/>
    <w:rsid w:val="00BE69F5"/>
    <w:rsid w:val="00BE6BA3"/>
    <w:rsid w:val="00BE6D31"/>
    <w:rsid w:val="00BF03E9"/>
    <w:rsid w:val="00BF0412"/>
    <w:rsid w:val="00BF0854"/>
    <w:rsid w:val="00BF094D"/>
    <w:rsid w:val="00BF09EB"/>
    <w:rsid w:val="00BF0AB9"/>
    <w:rsid w:val="00BF12B9"/>
    <w:rsid w:val="00BF1442"/>
    <w:rsid w:val="00BF1529"/>
    <w:rsid w:val="00BF16CC"/>
    <w:rsid w:val="00BF1BFD"/>
    <w:rsid w:val="00BF1CDB"/>
    <w:rsid w:val="00BF1E06"/>
    <w:rsid w:val="00BF1ED8"/>
    <w:rsid w:val="00BF2711"/>
    <w:rsid w:val="00BF272D"/>
    <w:rsid w:val="00BF294B"/>
    <w:rsid w:val="00BF2B41"/>
    <w:rsid w:val="00BF2CF7"/>
    <w:rsid w:val="00BF2D38"/>
    <w:rsid w:val="00BF2DF0"/>
    <w:rsid w:val="00BF400D"/>
    <w:rsid w:val="00BF4062"/>
    <w:rsid w:val="00BF4290"/>
    <w:rsid w:val="00BF4BDA"/>
    <w:rsid w:val="00BF4D5B"/>
    <w:rsid w:val="00BF53B1"/>
    <w:rsid w:val="00BF5866"/>
    <w:rsid w:val="00BF5F10"/>
    <w:rsid w:val="00BF611E"/>
    <w:rsid w:val="00BF671E"/>
    <w:rsid w:val="00BF67C1"/>
    <w:rsid w:val="00BF6A68"/>
    <w:rsid w:val="00BF70A6"/>
    <w:rsid w:val="00BF71D8"/>
    <w:rsid w:val="00BF7A9D"/>
    <w:rsid w:val="00BF7B4F"/>
    <w:rsid w:val="00C0010A"/>
    <w:rsid w:val="00C004C6"/>
    <w:rsid w:val="00C0075A"/>
    <w:rsid w:val="00C0079E"/>
    <w:rsid w:val="00C007E0"/>
    <w:rsid w:val="00C0089E"/>
    <w:rsid w:val="00C009B7"/>
    <w:rsid w:val="00C00C3F"/>
    <w:rsid w:val="00C012A1"/>
    <w:rsid w:val="00C012E3"/>
    <w:rsid w:val="00C0192B"/>
    <w:rsid w:val="00C0197D"/>
    <w:rsid w:val="00C01CF2"/>
    <w:rsid w:val="00C01E1E"/>
    <w:rsid w:val="00C01EC8"/>
    <w:rsid w:val="00C02174"/>
    <w:rsid w:val="00C0226D"/>
    <w:rsid w:val="00C029D5"/>
    <w:rsid w:val="00C029D8"/>
    <w:rsid w:val="00C02C79"/>
    <w:rsid w:val="00C02EE2"/>
    <w:rsid w:val="00C03095"/>
    <w:rsid w:val="00C03297"/>
    <w:rsid w:val="00C03779"/>
    <w:rsid w:val="00C037A3"/>
    <w:rsid w:val="00C04089"/>
    <w:rsid w:val="00C04276"/>
    <w:rsid w:val="00C0450C"/>
    <w:rsid w:val="00C04676"/>
    <w:rsid w:val="00C04769"/>
    <w:rsid w:val="00C04AE5"/>
    <w:rsid w:val="00C0532D"/>
    <w:rsid w:val="00C055A1"/>
    <w:rsid w:val="00C055EE"/>
    <w:rsid w:val="00C0570B"/>
    <w:rsid w:val="00C0632B"/>
    <w:rsid w:val="00C06829"/>
    <w:rsid w:val="00C06C2D"/>
    <w:rsid w:val="00C0782D"/>
    <w:rsid w:val="00C079F7"/>
    <w:rsid w:val="00C07B66"/>
    <w:rsid w:val="00C07F0B"/>
    <w:rsid w:val="00C108BC"/>
    <w:rsid w:val="00C109D2"/>
    <w:rsid w:val="00C11212"/>
    <w:rsid w:val="00C117BE"/>
    <w:rsid w:val="00C11FEF"/>
    <w:rsid w:val="00C122F6"/>
    <w:rsid w:val="00C126B6"/>
    <w:rsid w:val="00C127F4"/>
    <w:rsid w:val="00C1309B"/>
    <w:rsid w:val="00C13618"/>
    <w:rsid w:val="00C140A3"/>
    <w:rsid w:val="00C14714"/>
    <w:rsid w:val="00C14B32"/>
    <w:rsid w:val="00C14CAB"/>
    <w:rsid w:val="00C15022"/>
    <w:rsid w:val="00C15AA3"/>
    <w:rsid w:val="00C15B3E"/>
    <w:rsid w:val="00C16516"/>
    <w:rsid w:val="00C16B50"/>
    <w:rsid w:val="00C172C3"/>
    <w:rsid w:val="00C17311"/>
    <w:rsid w:val="00C173BD"/>
    <w:rsid w:val="00C17596"/>
    <w:rsid w:val="00C204CF"/>
    <w:rsid w:val="00C20646"/>
    <w:rsid w:val="00C20B7F"/>
    <w:rsid w:val="00C20CEE"/>
    <w:rsid w:val="00C20EC9"/>
    <w:rsid w:val="00C21031"/>
    <w:rsid w:val="00C2105A"/>
    <w:rsid w:val="00C21185"/>
    <w:rsid w:val="00C214D0"/>
    <w:rsid w:val="00C21C63"/>
    <w:rsid w:val="00C22122"/>
    <w:rsid w:val="00C2244B"/>
    <w:rsid w:val="00C2251B"/>
    <w:rsid w:val="00C22829"/>
    <w:rsid w:val="00C22D21"/>
    <w:rsid w:val="00C22E03"/>
    <w:rsid w:val="00C23518"/>
    <w:rsid w:val="00C23EE7"/>
    <w:rsid w:val="00C23FB9"/>
    <w:rsid w:val="00C244BE"/>
    <w:rsid w:val="00C244C9"/>
    <w:rsid w:val="00C24579"/>
    <w:rsid w:val="00C24667"/>
    <w:rsid w:val="00C247A1"/>
    <w:rsid w:val="00C24DEA"/>
    <w:rsid w:val="00C24E98"/>
    <w:rsid w:val="00C25517"/>
    <w:rsid w:val="00C259D5"/>
    <w:rsid w:val="00C262D6"/>
    <w:rsid w:val="00C26576"/>
    <w:rsid w:val="00C265D9"/>
    <w:rsid w:val="00C26962"/>
    <w:rsid w:val="00C26E59"/>
    <w:rsid w:val="00C26ED6"/>
    <w:rsid w:val="00C27121"/>
    <w:rsid w:val="00C27766"/>
    <w:rsid w:val="00C27D7B"/>
    <w:rsid w:val="00C27E0D"/>
    <w:rsid w:val="00C3004C"/>
    <w:rsid w:val="00C30246"/>
    <w:rsid w:val="00C30734"/>
    <w:rsid w:val="00C30849"/>
    <w:rsid w:val="00C30D4B"/>
    <w:rsid w:val="00C31B76"/>
    <w:rsid w:val="00C31C91"/>
    <w:rsid w:val="00C31CA2"/>
    <w:rsid w:val="00C329C7"/>
    <w:rsid w:val="00C3370B"/>
    <w:rsid w:val="00C33775"/>
    <w:rsid w:val="00C3384E"/>
    <w:rsid w:val="00C3393F"/>
    <w:rsid w:val="00C33AFF"/>
    <w:rsid w:val="00C33B1E"/>
    <w:rsid w:val="00C33C74"/>
    <w:rsid w:val="00C33D5D"/>
    <w:rsid w:val="00C34951"/>
    <w:rsid w:val="00C34DFA"/>
    <w:rsid w:val="00C34E7E"/>
    <w:rsid w:val="00C35584"/>
    <w:rsid w:val="00C35693"/>
    <w:rsid w:val="00C364C9"/>
    <w:rsid w:val="00C366CB"/>
    <w:rsid w:val="00C367A9"/>
    <w:rsid w:val="00C36A16"/>
    <w:rsid w:val="00C37A31"/>
    <w:rsid w:val="00C37E66"/>
    <w:rsid w:val="00C4055B"/>
    <w:rsid w:val="00C40902"/>
    <w:rsid w:val="00C410DF"/>
    <w:rsid w:val="00C415D1"/>
    <w:rsid w:val="00C41AF9"/>
    <w:rsid w:val="00C41D01"/>
    <w:rsid w:val="00C421E8"/>
    <w:rsid w:val="00C4252E"/>
    <w:rsid w:val="00C425B4"/>
    <w:rsid w:val="00C42733"/>
    <w:rsid w:val="00C42E94"/>
    <w:rsid w:val="00C4357C"/>
    <w:rsid w:val="00C435AB"/>
    <w:rsid w:val="00C4362E"/>
    <w:rsid w:val="00C44B7B"/>
    <w:rsid w:val="00C457E9"/>
    <w:rsid w:val="00C458F8"/>
    <w:rsid w:val="00C45A8C"/>
    <w:rsid w:val="00C462D3"/>
    <w:rsid w:val="00C46745"/>
    <w:rsid w:val="00C46E1B"/>
    <w:rsid w:val="00C47167"/>
    <w:rsid w:val="00C47557"/>
    <w:rsid w:val="00C476B3"/>
    <w:rsid w:val="00C47767"/>
    <w:rsid w:val="00C47965"/>
    <w:rsid w:val="00C50161"/>
    <w:rsid w:val="00C503C3"/>
    <w:rsid w:val="00C50494"/>
    <w:rsid w:val="00C50D29"/>
    <w:rsid w:val="00C51906"/>
    <w:rsid w:val="00C519B0"/>
    <w:rsid w:val="00C51ED4"/>
    <w:rsid w:val="00C51EE3"/>
    <w:rsid w:val="00C52349"/>
    <w:rsid w:val="00C52401"/>
    <w:rsid w:val="00C525A0"/>
    <w:rsid w:val="00C52993"/>
    <w:rsid w:val="00C52D1D"/>
    <w:rsid w:val="00C52D40"/>
    <w:rsid w:val="00C52D4C"/>
    <w:rsid w:val="00C52E95"/>
    <w:rsid w:val="00C53517"/>
    <w:rsid w:val="00C53A29"/>
    <w:rsid w:val="00C53EAF"/>
    <w:rsid w:val="00C53EDE"/>
    <w:rsid w:val="00C53FD6"/>
    <w:rsid w:val="00C5447F"/>
    <w:rsid w:val="00C546DD"/>
    <w:rsid w:val="00C54719"/>
    <w:rsid w:val="00C549CA"/>
    <w:rsid w:val="00C54C1F"/>
    <w:rsid w:val="00C552C3"/>
    <w:rsid w:val="00C5539C"/>
    <w:rsid w:val="00C555A3"/>
    <w:rsid w:val="00C55739"/>
    <w:rsid w:val="00C55809"/>
    <w:rsid w:val="00C559E2"/>
    <w:rsid w:val="00C559EF"/>
    <w:rsid w:val="00C56202"/>
    <w:rsid w:val="00C5633C"/>
    <w:rsid w:val="00C56850"/>
    <w:rsid w:val="00C569B5"/>
    <w:rsid w:val="00C56CCB"/>
    <w:rsid w:val="00C56DD8"/>
    <w:rsid w:val="00C56F4F"/>
    <w:rsid w:val="00C570F9"/>
    <w:rsid w:val="00C57729"/>
    <w:rsid w:val="00C57889"/>
    <w:rsid w:val="00C578DB"/>
    <w:rsid w:val="00C57ACD"/>
    <w:rsid w:val="00C60479"/>
    <w:rsid w:val="00C61071"/>
    <w:rsid w:val="00C611B9"/>
    <w:rsid w:val="00C61281"/>
    <w:rsid w:val="00C61466"/>
    <w:rsid w:val="00C61901"/>
    <w:rsid w:val="00C619C4"/>
    <w:rsid w:val="00C61A4C"/>
    <w:rsid w:val="00C6200C"/>
    <w:rsid w:val="00C6225F"/>
    <w:rsid w:val="00C62589"/>
    <w:rsid w:val="00C62673"/>
    <w:rsid w:val="00C62A19"/>
    <w:rsid w:val="00C62BF3"/>
    <w:rsid w:val="00C63211"/>
    <w:rsid w:val="00C633AA"/>
    <w:rsid w:val="00C6348C"/>
    <w:rsid w:val="00C634A8"/>
    <w:rsid w:val="00C636BD"/>
    <w:rsid w:val="00C638AE"/>
    <w:rsid w:val="00C63A32"/>
    <w:rsid w:val="00C63C2C"/>
    <w:rsid w:val="00C63E60"/>
    <w:rsid w:val="00C640A5"/>
    <w:rsid w:val="00C641ED"/>
    <w:rsid w:val="00C647EF"/>
    <w:rsid w:val="00C64E13"/>
    <w:rsid w:val="00C64E88"/>
    <w:rsid w:val="00C64E91"/>
    <w:rsid w:val="00C6512D"/>
    <w:rsid w:val="00C65686"/>
    <w:rsid w:val="00C656DA"/>
    <w:rsid w:val="00C658AB"/>
    <w:rsid w:val="00C65C75"/>
    <w:rsid w:val="00C65DA1"/>
    <w:rsid w:val="00C65DBD"/>
    <w:rsid w:val="00C663BF"/>
    <w:rsid w:val="00C66568"/>
    <w:rsid w:val="00C66893"/>
    <w:rsid w:val="00C66CA4"/>
    <w:rsid w:val="00C67020"/>
    <w:rsid w:val="00C67096"/>
    <w:rsid w:val="00C67EFD"/>
    <w:rsid w:val="00C7046C"/>
    <w:rsid w:val="00C71631"/>
    <w:rsid w:val="00C7169C"/>
    <w:rsid w:val="00C71906"/>
    <w:rsid w:val="00C724E8"/>
    <w:rsid w:val="00C72FA2"/>
    <w:rsid w:val="00C7301F"/>
    <w:rsid w:val="00C73659"/>
    <w:rsid w:val="00C73727"/>
    <w:rsid w:val="00C73926"/>
    <w:rsid w:val="00C73BFF"/>
    <w:rsid w:val="00C73FE2"/>
    <w:rsid w:val="00C7432E"/>
    <w:rsid w:val="00C74661"/>
    <w:rsid w:val="00C75487"/>
    <w:rsid w:val="00C75861"/>
    <w:rsid w:val="00C75A33"/>
    <w:rsid w:val="00C75CA2"/>
    <w:rsid w:val="00C75F20"/>
    <w:rsid w:val="00C75FC0"/>
    <w:rsid w:val="00C76952"/>
    <w:rsid w:val="00C774E0"/>
    <w:rsid w:val="00C775BE"/>
    <w:rsid w:val="00C77979"/>
    <w:rsid w:val="00C77CA7"/>
    <w:rsid w:val="00C77E69"/>
    <w:rsid w:val="00C77F58"/>
    <w:rsid w:val="00C8033C"/>
    <w:rsid w:val="00C805F7"/>
    <w:rsid w:val="00C80BF5"/>
    <w:rsid w:val="00C81439"/>
    <w:rsid w:val="00C8152B"/>
    <w:rsid w:val="00C816E3"/>
    <w:rsid w:val="00C819B6"/>
    <w:rsid w:val="00C81A31"/>
    <w:rsid w:val="00C81A63"/>
    <w:rsid w:val="00C81BEB"/>
    <w:rsid w:val="00C821BB"/>
    <w:rsid w:val="00C82374"/>
    <w:rsid w:val="00C825E5"/>
    <w:rsid w:val="00C82753"/>
    <w:rsid w:val="00C828C5"/>
    <w:rsid w:val="00C82A17"/>
    <w:rsid w:val="00C82FA9"/>
    <w:rsid w:val="00C8323A"/>
    <w:rsid w:val="00C83BEB"/>
    <w:rsid w:val="00C83E5E"/>
    <w:rsid w:val="00C84185"/>
    <w:rsid w:val="00C8546D"/>
    <w:rsid w:val="00C8552A"/>
    <w:rsid w:val="00C858C3"/>
    <w:rsid w:val="00C85A0C"/>
    <w:rsid w:val="00C85EC0"/>
    <w:rsid w:val="00C86840"/>
    <w:rsid w:val="00C86893"/>
    <w:rsid w:val="00C87457"/>
    <w:rsid w:val="00C87803"/>
    <w:rsid w:val="00C87987"/>
    <w:rsid w:val="00C87A76"/>
    <w:rsid w:val="00C87F75"/>
    <w:rsid w:val="00C90955"/>
    <w:rsid w:val="00C90A38"/>
    <w:rsid w:val="00C90B29"/>
    <w:rsid w:val="00C913AC"/>
    <w:rsid w:val="00C91ADF"/>
    <w:rsid w:val="00C91B27"/>
    <w:rsid w:val="00C92255"/>
    <w:rsid w:val="00C926F4"/>
    <w:rsid w:val="00C92A75"/>
    <w:rsid w:val="00C92E70"/>
    <w:rsid w:val="00C93302"/>
    <w:rsid w:val="00C93A2E"/>
    <w:rsid w:val="00C93D53"/>
    <w:rsid w:val="00C94514"/>
    <w:rsid w:val="00C94799"/>
    <w:rsid w:val="00C94C70"/>
    <w:rsid w:val="00C94DB9"/>
    <w:rsid w:val="00C950A6"/>
    <w:rsid w:val="00C956D0"/>
    <w:rsid w:val="00C96004"/>
    <w:rsid w:val="00C96C9C"/>
    <w:rsid w:val="00C97426"/>
    <w:rsid w:val="00C97801"/>
    <w:rsid w:val="00CA02E3"/>
    <w:rsid w:val="00CA060E"/>
    <w:rsid w:val="00CA0A76"/>
    <w:rsid w:val="00CA0F79"/>
    <w:rsid w:val="00CA11D6"/>
    <w:rsid w:val="00CA196C"/>
    <w:rsid w:val="00CA21D4"/>
    <w:rsid w:val="00CA2256"/>
    <w:rsid w:val="00CA23D9"/>
    <w:rsid w:val="00CA24C3"/>
    <w:rsid w:val="00CA2D2E"/>
    <w:rsid w:val="00CA34DF"/>
    <w:rsid w:val="00CA386C"/>
    <w:rsid w:val="00CA3919"/>
    <w:rsid w:val="00CA43C5"/>
    <w:rsid w:val="00CA43CA"/>
    <w:rsid w:val="00CA4883"/>
    <w:rsid w:val="00CA495A"/>
    <w:rsid w:val="00CA49A8"/>
    <w:rsid w:val="00CA4D2D"/>
    <w:rsid w:val="00CA4E1C"/>
    <w:rsid w:val="00CA4FC2"/>
    <w:rsid w:val="00CA51EE"/>
    <w:rsid w:val="00CA523A"/>
    <w:rsid w:val="00CA531A"/>
    <w:rsid w:val="00CA5414"/>
    <w:rsid w:val="00CA54D4"/>
    <w:rsid w:val="00CA752A"/>
    <w:rsid w:val="00CA769D"/>
    <w:rsid w:val="00CA782C"/>
    <w:rsid w:val="00CA7AD7"/>
    <w:rsid w:val="00CA7DE4"/>
    <w:rsid w:val="00CB0613"/>
    <w:rsid w:val="00CB071C"/>
    <w:rsid w:val="00CB097F"/>
    <w:rsid w:val="00CB0D67"/>
    <w:rsid w:val="00CB0E4E"/>
    <w:rsid w:val="00CB0F05"/>
    <w:rsid w:val="00CB1A3A"/>
    <w:rsid w:val="00CB21D8"/>
    <w:rsid w:val="00CB2377"/>
    <w:rsid w:val="00CB3278"/>
    <w:rsid w:val="00CB40DB"/>
    <w:rsid w:val="00CB418A"/>
    <w:rsid w:val="00CB41FF"/>
    <w:rsid w:val="00CB421F"/>
    <w:rsid w:val="00CB42D0"/>
    <w:rsid w:val="00CB46A3"/>
    <w:rsid w:val="00CB4861"/>
    <w:rsid w:val="00CB4BF3"/>
    <w:rsid w:val="00CB4F31"/>
    <w:rsid w:val="00CB5326"/>
    <w:rsid w:val="00CB53EB"/>
    <w:rsid w:val="00CB5758"/>
    <w:rsid w:val="00CB5B00"/>
    <w:rsid w:val="00CB63B3"/>
    <w:rsid w:val="00CB6854"/>
    <w:rsid w:val="00CB6D27"/>
    <w:rsid w:val="00CB6E99"/>
    <w:rsid w:val="00CB7895"/>
    <w:rsid w:val="00CB7BA4"/>
    <w:rsid w:val="00CB7E92"/>
    <w:rsid w:val="00CB7E9B"/>
    <w:rsid w:val="00CB7F96"/>
    <w:rsid w:val="00CC0203"/>
    <w:rsid w:val="00CC0363"/>
    <w:rsid w:val="00CC144C"/>
    <w:rsid w:val="00CC18EB"/>
    <w:rsid w:val="00CC19B5"/>
    <w:rsid w:val="00CC1E9E"/>
    <w:rsid w:val="00CC212F"/>
    <w:rsid w:val="00CC228B"/>
    <w:rsid w:val="00CC2827"/>
    <w:rsid w:val="00CC2CC2"/>
    <w:rsid w:val="00CC323B"/>
    <w:rsid w:val="00CC3E48"/>
    <w:rsid w:val="00CC3F96"/>
    <w:rsid w:val="00CC43A7"/>
    <w:rsid w:val="00CC4658"/>
    <w:rsid w:val="00CC4DAA"/>
    <w:rsid w:val="00CC4F26"/>
    <w:rsid w:val="00CC525E"/>
    <w:rsid w:val="00CC540D"/>
    <w:rsid w:val="00CC5667"/>
    <w:rsid w:val="00CC5B0B"/>
    <w:rsid w:val="00CC5F7A"/>
    <w:rsid w:val="00CC601C"/>
    <w:rsid w:val="00CC61E2"/>
    <w:rsid w:val="00CC6924"/>
    <w:rsid w:val="00CC73DD"/>
    <w:rsid w:val="00CC76B6"/>
    <w:rsid w:val="00CC7853"/>
    <w:rsid w:val="00CC78D4"/>
    <w:rsid w:val="00CC7B51"/>
    <w:rsid w:val="00CD00F4"/>
    <w:rsid w:val="00CD0445"/>
    <w:rsid w:val="00CD060E"/>
    <w:rsid w:val="00CD08BC"/>
    <w:rsid w:val="00CD0C7C"/>
    <w:rsid w:val="00CD0FD6"/>
    <w:rsid w:val="00CD1052"/>
    <w:rsid w:val="00CD107C"/>
    <w:rsid w:val="00CD10D5"/>
    <w:rsid w:val="00CD138E"/>
    <w:rsid w:val="00CD1A61"/>
    <w:rsid w:val="00CD2188"/>
    <w:rsid w:val="00CD2227"/>
    <w:rsid w:val="00CD23E3"/>
    <w:rsid w:val="00CD2A89"/>
    <w:rsid w:val="00CD2E77"/>
    <w:rsid w:val="00CD3749"/>
    <w:rsid w:val="00CD380E"/>
    <w:rsid w:val="00CD3848"/>
    <w:rsid w:val="00CD38C9"/>
    <w:rsid w:val="00CD3A68"/>
    <w:rsid w:val="00CD3ABB"/>
    <w:rsid w:val="00CD3BA1"/>
    <w:rsid w:val="00CD3CAB"/>
    <w:rsid w:val="00CD3F6C"/>
    <w:rsid w:val="00CD4447"/>
    <w:rsid w:val="00CD4819"/>
    <w:rsid w:val="00CD5360"/>
    <w:rsid w:val="00CD53B7"/>
    <w:rsid w:val="00CD545C"/>
    <w:rsid w:val="00CD5648"/>
    <w:rsid w:val="00CD5696"/>
    <w:rsid w:val="00CD58F5"/>
    <w:rsid w:val="00CD5E55"/>
    <w:rsid w:val="00CD5EB6"/>
    <w:rsid w:val="00CD6189"/>
    <w:rsid w:val="00CD661E"/>
    <w:rsid w:val="00CD71C9"/>
    <w:rsid w:val="00CD752A"/>
    <w:rsid w:val="00CE05F2"/>
    <w:rsid w:val="00CE0D51"/>
    <w:rsid w:val="00CE0F09"/>
    <w:rsid w:val="00CE0F85"/>
    <w:rsid w:val="00CE13E0"/>
    <w:rsid w:val="00CE1865"/>
    <w:rsid w:val="00CE1B94"/>
    <w:rsid w:val="00CE1BA7"/>
    <w:rsid w:val="00CE1BCB"/>
    <w:rsid w:val="00CE1EF0"/>
    <w:rsid w:val="00CE1F7D"/>
    <w:rsid w:val="00CE21FE"/>
    <w:rsid w:val="00CE229B"/>
    <w:rsid w:val="00CE2539"/>
    <w:rsid w:val="00CE281C"/>
    <w:rsid w:val="00CE2BB4"/>
    <w:rsid w:val="00CE2E71"/>
    <w:rsid w:val="00CE3335"/>
    <w:rsid w:val="00CE34DC"/>
    <w:rsid w:val="00CE4012"/>
    <w:rsid w:val="00CE430A"/>
    <w:rsid w:val="00CE445D"/>
    <w:rsid w:val="00CE4D0E"/>
    <w:rsid w:val="00CE5CE8"/>
    <w:rsid w:val="00CE5D05"/>
    <w:rsid w:val="00CE5D29"/>
    <w:rsid w:val="00CE5F66"/>
    <w:rsid w:val="00CE607A"/>
    <w:rsid w:val="00CE6091"/>
    <w:rsid w:val="00CE60C3"/>
    <w:rsid w:val="00CE694C"/>
    <w:rsid w:val="00CE6C6A"/>
    <w:rsid w:val="00CE6E5F"/>
    <w:rsid w:val="00CE715B"/>
    <w:rsid w:val="00CE7308"/>
    <w:rsid w:val="00CE7A51"/>
    <w:rsid w:val="00CF1164"/>
    <w:rsid w:val="00CF15C3"/>
    <w:rsid w:val="00CF1985"/>
    <w:rsid w:val="00CF1B22"/>
    <w:rsid w:val="00CF1C9C"/>
    <w:rsid w:val="00CF1FFF"/>
    <w:rsid w:val="00CF2466"/>
    <w:rsid w:val="00CF24C4"/>
    <w:rsid w:val="00CF2A20"/>
    <w:rsid w:val="00CF2A6B"/>
    <w:rsid w:val="00CF2B20"/>
    <w:rsid w:val="00CF3246"/>
    <w:rsid w:val="00CF40AA"/>
    <w:rsid w:val="00CF42ED"/>
    <w:rsid w:val="00CF4861"/>
    <w:rsid w:val="00CF4871"/>
    <w:rsid w:val="00CF4946"/>
    <w:rsid w:val="00CF4AAB"/>
    <w:rsid w:val="00CF4AB5"/>
    <w:rsid w:val="00CF52CC"/>
    <w:rsid w:val="00CF53B9"/>
    <w:rsid w:val="00CF5557"/>
    <w:rsid w:val="00CF583F"/>
    <w:rsid w:val="00CF5CA6"/>
    <w:rsid w:val="00CF61A8"/>
    <w:rsid w:val="00CF6471"/>
    <w:rsid w:val="00CF6596"/>
    <w:rsid w:val="00CF6782"/>
    <w:rsid w:val="00CF67AD"/>
    <w:rsid w:val="00CF67BC"/>
    <w:rsid w:val="00CF6931"/>
    <w:rsid w:val="00CF6CCB"/>
    <w:rsid w:val="00CF70A9"/>
    <w:rsid w:val="00CF7452"/>
    <w:rsid w:val="00CF7612"/>
    <w:rsid w:val="00D003B8"/>
    <w:rsid w:val="00D007B5"/>
    <w:rsid w:val="00D00A23"/>
    <w:rsid w:val="00D00DB3"/>
    <w:rsid w:val="00D012D7"/>
    <w:rsid w:val="00D0134C"/>
    <w:rsid w:val="00D0138A"/>
    <w:rsid w:val="00D01FFE"/>
    <w:rsid w:val="00D02177"/>
    <w:rsid w:val="00D021C1"/>
    <w:rsid w:val="00D0234E"/>
    <w:rsid w:val="00D026C1"/>
    <w:rsid w:val="00D028E5"/>
    <w:rsid w:val="00D02C83"/>
    <w:rsid w:val="00D02F36"/>
    <w:rsid w:val="00D034DA"/>
    <w:rsid w:val="00D034E1"/>
    <w:rsid w:val="00D0372C"/>
    <w:rsid w:val="00D03C49"/>
    <w:rsid w:val="00D0401D"/>
    <w:rsid w:val="00D04510"/>
    <w:rsid w:val="00D05193"/>
    <w:rsid w:val="00D0545F"/>
    <w:rsid w:val="00D05548"/>
    <w:rsid w:val="00D05A46"/>
    <w:rsid w:val="00D05DFF"/>
    <w:rsid w:val="00D05E82"/>
    <w:rsid w:val="00D06CC9"/>
    <w:rsid w:val="00D06F3E"/>
    <w:rsid w:val="00D07188"/>
    <w:rsid w:val="00D07220"/>
    <w:rsid w:val="00D0740D"/>
    <w:rsid w:val="00D07520"/>
    <w:rsid w:val="00D077E7"/>
    <w:rsid w:val="00D07A39"/>
    <w:rsid w:val="00D07B80"/>
    <w:rsid w:val="00D07B88"/>
    <w:rsid w:val="00D10017"/>
    <w:rsid w:val="00D10473"/>
    <w:rsid w:val="00D105A7"/>
    <w:rsid w:val="00D11308"/>
    <w:rsid w:val="00D1192F"/>
    <w:rsid w:val="00D11A99"/>
    <w:rsid w:val="00D1259D"/>
    <w:rsid w:val="00D12750"/>
    <w:rsid w:val="00D12912"/>
    <w:rsid w:val="00D1295E"/>
    <w:rsid w:val="00D12F51"/>
    <w:rsid w:val="00D130A5"/>
    <w:rsid w:val="00D1316B"/>
    <w:rsid w:val="00D131F5"/>
    <w:rsid w:val="00D13858"/>
    <w:rsid w:val="00D13A73"/>
    <w:rsid w:val="00D13AA0"/>
    <w:rsid w:val="00D13C45"/>
    <w:rsid w:val="00D13D0A"/>
    <w:rsid w:val="00D13D51"/>
    <w:rsid w:val="00D13FD0"/>
    <w:rsid w:val="00D1454A"/>
    <w:rsid w:val="00D14735"/>
    <w:rsid w:val="00D147E7"/>
    <w:rsid w:val="00D14918"/>
    <w:rsid w:val="00D151F7"/>
    <w:rsid w:val="00D157AC"/>
    <w:rsid w:val="00D1624E"/>
    <w:rsid w:val="00D1632B"/>
    <w:rsid w:val="00D165CF"/>
    <w:rsid w:val="00D16644"/>
    <w:rsid w:val="00D16BDC"/>
    <w:rsid w:val="00D16DC6"/>
    <w:rsid w:val="00D17295"/>
    <w:rsid w:val="00D17321"/>
    <w:rsid w:val="00D17ABE"/>
    <w:rsid w:val="00D20230"/>
    <w:rsid w:val="00D206AB"/>
    <w:rsid w:val="00D2112A"/>
    <w:rsid w:val="00D21917"/>
    <w:rsid w:val="00D21D79"/>
    <w:rsid w:val="00D22247"/>
    <w:rsid w:val="00D222F9"/>
    <w:rsid w:val="00D223B9"/>
    <w:rsid w:val="00D2250F"/>
    <w:rsid w:val="00D226A0"/>
    <w:rsid w:val="00D22875"/>
    <w:rsid w:val="00D228CF"/>
    <w:rsid w:val="00D22939"/>
    <w:rsid w:val="00D229DE"/>
    <w:rsid w:val="00D23060"/>
    <w:rsid w:val="00D2315E"/>
    <w:rsid w:val="00D23527"/>
    <w:rsid w:val="00D2438E"/>
    <w:rsid w:val="00D2441A"/>
    <w:rsid w:val="00D24629"/>
    <w:rsid w:val="00D2462A"/>
    <w:rsid w:val="00D24E68"/>
    <w:rsid w:val="00D2540B"/>
    <w:rsid w:val="00D25758"/>
    <w:rsid w:val="00D25984"/>
    <w:rsid w:val="00D2674D"/>
    <w:rsid w:val="00D268D0"/>
    <w:rsid w:val="00D2706C"/>
    <w:rsid w:val="00D270A4"/>
    <w:rsid w:val="00D270D1"/>
    <w:rsid w:val="00D27136"/>
    <w:rsid w:val="00D271E5"/>
    <w:rsid w:val="00D27D99"/>
    <w:rsid w:val="00D27F49"/>
    <w:rsid w:val="00D3013B"/>
    <w:rsid w:val="00D3079E"/>
    <w:rsid w:val="00D313A0"/>
    <w:rsid w:val="00D31681"/>
    <w:rsid w:val="00D31FA1"/>
    <w:rsid w:val="00D32B68"/>
    <w:rsid w:val="00D333C9"/>
    <w:rsid w:val="00D3344B"/>
    <w:rsid w:val="00D3367D"/>
    <w:rsid w:val="00D3390B"/>
    <w:rsid w:val="00D33963"/>
    <w:rsid w:val="00D33B69"/>
    <w:rsid w:val="00D34008"/>
    <w:rsid w:val="00D34BA2"/>
    <w:rsid w:val="00D34FD4"/>
    <w:rsid w:val="00D3537D"/>
    <w:rsid w:val="00D35528"/>
    <w:rsid w:val="00D35817"/>
    <w:rsid w:val="00D35F1F"/>
    <w:rsid w:val="00D35F70"/>
    <w:rsid w:val="00D36C73"/>
    <w:rsid w:val="00D374F4"/>
    <w:rsid w:val="00D37602"/>
    <w:rsid w:val="00D3762C"/>
    <w:rsid w:val="00D37A9F"/>
    <w:rsid w:val="00D37E73"/>
    <w:rsid w:val="00D40065"/>
    <w:rsid w:val="00D40762"/>
    <w:rsid w:val="00D407C1"/>
    <w:rsid w:val="00D40E4B"/>
    <w:rsid w:val="00D41048"/>
    <w:rsid w:val="00D41094"/>
    <w:rsid w:val="00D411FE"/>
    <w:rsid w:val="00D4120C"/>
    <w:rsid w:val="00D41564"/>
    <w:rsid w:val="00D419F4"/>
    <w:rsid w:val="00D422FF"/>
    <w:rsid w:val="00D42D6A"/>
    <w:rsid w:val="00D42EB4"/>
    <w:rsid w:val="00D430CE"/>
    <w:rsid w:val="00D430D6"/>
    <w:rsid w:val="00D43147"/>
    <w:rsid w:val="00D431E1"/>
    <w:rsid w:val="00D4333D"/>
    <w:rsid w:val="00D4336D"/>
    <w:rsid w:val="00D4352B"/>
    <w:rsid w:val="00D436D3"/>
    <w:rsid w:val="00D438E1"/>
    <w:rsid w:val="00D439E1"/>
    <w:rsid w:val="00D43C2E"/>
    <w:rsid w:val="00D441B2"/>
    <w:rsid w:val="00D4423E"/>
    <w:rsid w:val="00D44A94"/>
    <w:rsid w:val="00D44D6F"/>
    <w:rsid w:val="00D44E5C"/>
    <w:rsid w:val="00D45547"/>
    <w:rsid w:val="00D45C38"/>
    <w:rsid w:val="00D4601E"/>
    <w:rsid w:val="00D460A8"/>
    <w:rsid w:val="00D46398"/>
    <w:rsid w:val="00D46412"/>
    <w:rsid w:val="00D46BE2"/>
    <w:rsid w:val="00D47651"/>
    <w:rsid w:val="00D47C53"/>
    <w:rsid w:val="00D47D7E"/>
    <w:rsid w:val="00D5009A"/>
    <w:rsid w:val="00D500E0"/>
    <w:rsid w:val="00D5012A"/>
    <w:rsid w:val="00D5036E"/>
    <w:rsid w:val="00D50471"/>
    <w:rsid w:val="00D504C8"/>
    <w:rsid w:val="00D5053F"/>
    <w:rsid w:val="00D5086B"/>
    <w:rsid w:val="00D50DAE"/>
    <w:rsid w:val="00D512F7"/>
    <w:rsid w:val="00D5173C"/>
    <w:rsid w:val="00D51D7B"/>
    <w:rsid w:val="00D51DBE"/>
    <w:rsid w:val="00D51E6F"/>
    <w:rsid w:val="00D523FE"/>
    <w:rsid w:val="00D52B7C"/>
    <w:rsid w:val="00D53127"/>
    <w:rsid w:val="00D53250"/>
    <w:rsid w:val="00D53348"/>
    <w:rsid w:val="00D5344C"/>
    <w:rsid w:val="00D53960"/>
    <w:rsid w:val="00D53A22"/>
    <w:rsid w:val="00D53B4E"/>
    <w:rsid w:val="00D53DA1"/>
    <w:rsid w:val="00D53F07"/>
    <w:rsid w:val="00D54046"/>
    <w:rsid w:val="00D541BE"/>
    <w:rsid w:val="00D545B5"/>
    <w:rsid w:val="00D547F5"/>
    <w:rsid w:val="00D54B93"/>
    <w:rsid w:val="00D559CC"/>
    <w:rsid w:val="00D55BDD"/>
    <w:rsid w:val="00D56458"/>
    <w:rsid w:val="00D56B14"/>
    <w:rsid w:val="00D56B66"/>
    <w:rsid w:val="00D572B9"/>
    <w:rsid w:val="00D577DD"/>
    <w:rsid w:val="00D57B45"/>
    <w:rsid w:val="00D600C2"/>
    <w:rsid w:val="00D601D0"/>
    <w:rsid w:val="00D603FF"/>
    <w:rsid w:val="00D604FC"/>
    <w:rsid w:val="00D60866"/>
    <w:rsid w:val="00D60F4B"/>
    <w:rsid w:val="00D612F5"/>
    <w:rsid w:val="00D6157A"/>
    <w:rsid w:val="00D61844"/>
    <w:rsid w:val="00D61C25"/>
    <w:rsid w:val="00D61E0A"/>
    <w:rsid w:val="00D62356"/>
    <w:rsid w:val="00D626E1"/>
    <w:rsid w:val="00D62751"/>
    <w:rsid w:val="00D62D92"/>
    <w:rsid w:val="00D62DBB"/>
    <w:rsid w:val="00D630C3"/>
    <w:rsid w:val="00D634F1"/>
    <w:rsid w:val="00D638D9"/>
    <w:rsid w:val="00D63B59"/>
    <w:rsid w:val="00D63C3F"/>
    <w:rsid w:val="00D63DCF"/>
    <w:rsid w:val="00D63FF3"/>
    <w:rsid w:val="00D64544"/>
    <w:rsid w:val="00D64853"/>
    <w:rsid w:val="00D650BC"/>
    <w:rsid w:val="00D654DC"/>
    <w:rsid w:val="00D65A90"/>
    <w:rsid w:val="00D65B54"/>
    <w:rsid w:val="00D65CCE"/>
    <w:rsid w:val="00D65F71"/>
    <w:rsid w:val="00D6609B"/>
    <w:rsid w:val="00D66E01"/>
    <w:rsid w:val="00D672DD"/>
    <w:rsid w:val="00D674AE"/>
    <w:rsid w:val="00D678A2"/>
    <w:rsid w:val="00D67B21"/>
    <w:rsid w:val="00D67DB1"/>
    <w:rsid w:val="00D67DDC"/>
    <w:rsid w:val="00D705BD"/>
    <w:rsid w:val="00D70626"/>
    <w:rsid w:val="00D70650"/>
    <w:rsid w:val="00D707DD"/>
    <w:rsid w:val="00D70866"/>
    <w:rsid w:val="00D71D73"/>
    <w:rsid w:val="00D7210D"/>
    <w:rsid w:val="00D722F3"/>
    <w:rsid w:val="00D726EE"/>
    <w:rsid w:val="00D7317F"/>
    <w:rsid w:val="00D731B2"/>
    <w:rsid w:val="00D73592"/>
    <w:rsid w:val="00D736DA"/>
    <w:rsid w:val="00D74062"/>
    <w:rsid w:val="00D7430D"/>
    <w:rsid w:val="00D74BED"/>
    <w:rsid w:val="00D74F41"/>
    <w:rsid w:val="00D75106"/>
    <w:rsid w:val="00D751F5"/>
    <w:rsid w:val="00D75262"/>
    <w:rsid w:val="00D7589D"/>
    <w:rsid w:val="00D75C1F"/>
    <w:rsid w:val="00D75DAD"/>
    <w:rsid w:val="00D75E09"/>
    <w:rsid w:val="00D75E85"/>
    <w:rsid w:val="00D75F1F"/>
    <w:rsid w:val="00D75F73"/>
    <w:rsid w:val="00D763E4"/>
    <w:rsid w:val="00D7646A"/>
    <w:rsid w:val="00D76564"/>
    <w:rsid w:val="00D76DA9"/>
    <w:rsid w:val="00D76FCD"/>
    <w:rsid w:val="00D7738B"/>
    <w:rsid w:val="00D7754C"/>
    <w:rsid w:val="00D77C05"/>
    <w:rsid w:val="00D8002A"/>
    <w:rsid w:val="00D80055"/>
    <w:rsid w:val="00D800C4"/>
    <w:rsid w:val="00D80837"/>
    <w:rsid w:val="00D80A1A"/>
    <w:rsid w:val="00D81519"/>
    <w:rsid w:val="00D815AE"/>
    <w:rsid w:val="00D818D8"/>
    <w:rsid w:val="00D81CDF"/>
    <w:rsid w:val="00D8235F"/>
    <w:rsid w:val="00D82853"/>
    <w:rsid w:val="00D82BC7"/>
    <w:rsid w:val="00D82BD9"/>
    <w:rsid w:val="00D82C36"/>
    <w:rsid w:val="00D82D71"/>
    <w:rsid w:val="00D82E90"/>
    <w:rsid w:val="00D8376B"/>
    <w:rsid w:val="00D8384F"/>
    <w:rsid w:val="00D839E6"/>
    <w:rsid w:val="00D83ACD"/>
    <w:rsid w:val="00D83B5E"/>
    <w:rsid w:val="00D84139"/>
    <w:rsid w:val="00D84543"/>
    <w:rsid w:val="00D84874"/>
    <w:rsid w:val="00D84963"/>
    <w:rsid w:val="00D849AA"/>
    <w:rsid w:val="00D84A3D"/>
    <w:rsid w:val="00D84E4A"/>
    <w:rsid w:val="00D85D7C"/>
    <w:rsid w:val="00D85E87"/>
    <w:rsid w:val="00D86311"/>
    <w:rsid w:val="00D865EC"/>
    <w:rsid w:val="00D86625"/>
    <w:rsid w:val="00D86D75"/>
    <w:rsid w:val="00D870DD"/>
    <w:rsid w:val="00D87782"/>
    <w:rsid w:val="00D87849"/>
    <w:rsid w:val="00D87B62"/>
    <w:rsid w:val="00D9010D"/>
    <w:rsid w:val="00D90136"/>
    <w:rsid w:val="00D90326"/>
    <w:rsid w:val="00D9103F"/>
    <w:rsid w:val="00D91821"/>
    <w:rsid w:val="00D91954"/>
    <w:rsid w:val="00D924BB"/>
    <w:rsid w:val="00D927FE"/>
    <w:rsid w:val="00D9294D"/>
    <w:rsid w:val="00D92C4C"/>
    <w:rsid w:val="00D92CAF"/>
    <w:rsid w:val="00D93189"/>
    <w:rsid w:val="00D931C4"/>
    <w:rsid w:val="00D936AE"/>
    <w:rsid w:val="00D9396A"/>
    <w:rsid w:val="00D939E8"/>
    <w:rsid w:val="00D93F6C"/>
    <w:rsid w:val="00D94748"/>
    <w:rsid w:val="00D9484D"/>
    <w:rsid w:val="00D955B6"/>
    <w:rsid w:val="00D95672"/>
    <w:rsid w:val="00D95982"/>
    <w:rsid w:val="00D95BF1"/>
    <w:rsid w:val="00D95D7E"/>
    <w:rsid w:val="00D95DD8"/>
    <w:rsid w:val="00D963DB"/>
    <w:rsid w:val="00D96EBC"/>
    <w:rsid w:val="00D9712F"/>
    <w:rsid w:val="00D971FA"/>
    <w:rsid w:val="00D975E0"/>
    <w:rsid w:val="00D97833"/>
    <w:rsid w:val="00D97A92"/>
    <w:rsid w:val="00D97ABA"/>
    <w:rsid w:val="00D97BCA"/>
    <w:rsid w:val="00D97C23"/>
    <w:rsid w:val="00D97EAB"/>
    <w:rsid w:val="00D97F40"/>
    <w:rsid w:val="00DA009B"/>
    <w:rsid w:val="00DA01DD"/>
    <w:rsid w:val="00DA03FD"/>
    <w:rsid w:val="00DA050B"/>
    <w:rsid w:val="00DA0844"/>
    <w:rsid w:val="00DA0F41"/>
    <w:rsid w:val="00DA10C7"/>
    <w:rsid w:val="00DA1191"/>
    <w:rsid w:val="00DA12D6"/>
    <w:rsid w:val="00DA13E5"/>
    <w:rsid w:val="00DA14FA"/>
    <w:rsid w:val="00DA195A"/>
    <w:rsid w:val="00DA209A"/>
    <w:rsid w:val="00DA275F"/>
    <w:rsid w:val="00DA28A8"/>
    <w:rsid w:val="00DA29A6"/>
    <w:rsid w:val="00DA2B5C"/>
    <w:rsid w:val="00DA2CDB"/>
    <w:rsid w:val="00DA300F"/>
    <w:rsid w:val="00DA30C0"/>
    <w:rsid w:val="00DA34ED"/>
    <w:rsid w:val="00DA3A0F"/>
    <w:rsid w:val="00DA3BBD"/>
    <w:rsid w:val="00DA3BD4"/>
    <w:rsid w:val="00DA3BDD"/>
    <w:rsid w:val="00DA4596"/>
    <w:rsid w:val="00DA4AAA"/>
    <w:rsid w:val="00DA5168"/>
    <w:rsid w:val="00DA53AC"/>
    <w:rsid w:val="00DA57B1"/>
    <w:rsid w:val="00DA5911"/>
    <w:rsid w:val="00DA593A"/>
    <w:rsid w:val="00DA5996"/>
    <w:rsid w:val="00DA5D9A"/>
    <w:rsid w:val="00DA5EB7"/>
    <w:rsid w:val="00DA5F6E"/>
    <w:rsid w:val="00DA69E2"/>
    <w:rsid w:val="00DA70D0"/>
    <w:rsid w:val="00DA722E"/>
    <w:rsid w:val="00DA736A"/>
    <w:rsid w:val="00DA73C4"/>
    <w:rsid w:val="00DA7703"/>
    <w:rsid w:val="00DA7733"/>
    <w:rsid w:val="00DA7C22"/>
    <w:rsid w:val="00DA7DD9"/>
    <w:rsid w:val="00DB0003"/>
    <w:rsid w:val="00DB0276"/>
    <w:rsid w:val="00DB0389"/>
    <w:rsid w:val="00DB059A"/>
    <w:rsid w:val="00DB0601"/>
    <w:rsid w:val="00DB0795"/>
    <w:rsid w:val="00DB085C"/>
    <w:rsid w:val="00DB0DAF"/>
    <w:rsid w:val="00DB12A0"/>
    <w:rsid w:val="00DB198D"/>
    <w:rsid w:val="00DB1CE9"/>
    <w:rsid w:val="00DB1E02"/>
    <w:rsid w:val="00DB230F"/>
    <w:rsid w:val="00DB23BC"/>
    <w:rsid w:val="00DB2404"/>
    <w:rsid w:val="00DB2DE4"/>
    <w:rsid w:val="00DB2E23"/>
    <w:rsid w:val="00DB2F31"/>
    <w:rsid w:val="00DB30D9"/>
    <w:rsid w:val="00DB3105"/>
    <w:rsid w:val="00DB33A5"/>
    <w:rsid w:val="00DB3761"/>
    <w:rsid w:val="00DB398E"/>
    <w:rsid w:val="00DB3D65"/>
    <w:rsid w:val="00DB4127"/>
    <w:rsid w:val="00DB42A1"/>
    <w:rsid w:val="00DB43FD"/>
    <w:rsid w:val="00DB4BFC"/>
    <w:rsid w:val="00DB599E"/>
    <w:rsid w:val="00DB5A26"/>
    <w:rsid w:val="00DB5F33"/>
    <w:rsid w:val="00DB5FFE"/>
    <w:rsid w:val="00DB653A"/>
    <w:rsid w:val="00DB6BFD"/>
    <w:rsid w:val="00DB70E3"/>
    <w:rsid w:val="00DB7151"/>
    <w:rsid w:val="00DB7960"/>
    <w:rsid w:val="00DC02A3"/>
    <w:rsid w:val="00DC093C"/>
    <w:rsid w:val="00DC0ED8"/>
    <w:rsid w:val="00DC1377"/>
    <w:rsid w:val="00DC15DA"/>
    <w:rsid w:val="00DC1A47"/>
    <w:rsid w:val="00DC1CA7"/>
    <w:rsid w:val="00DC1F36"/>
    <w:rsid w:val="00DC28ED"/>
    <w:rsid w:val="00DC2AAB"/>
    <w:rsid w:val="00DC2F23"/>
    <w:rsid w:val="00DC37CD"/>
    <w:rsid w:val="00DC42BA"/>
    <w:rsid w:val="00DC4486"/>
    <w:rsid w:val="00DC4497"/>
    <w:rsid w:val="00DC45A6"/>
    <w:rsid w:val="00DC4CB9"/>
    <w:rsid w:val="00DC5225"/>
    <w:rsid w:val="00DC5381"/>
    <w:rsid w:val="00DC563A"/>
    <w:rsid w:val="00DC585C"/>
    <w:rsid w:val="00DC5AFE"/>
    <w:rsid w:val="00DC5BE4"/>
    <w:rsid w:val="00DC5F0F"/>
    <w:rsid w:val="00DC60E3"/>
    <w:rsid w:val="00DC690A"/>
    <w:rsid w:val="00DC6934"/>
    <w:rsid w:val="00DC6B63"/>
    <w:rsid w:val="00DC6F12"/>
    <w:rsid w:val="00DC72FF"/>
    <w:rsid w:val="00DC796A"/>
    <w:rsid w:val="00DC79B7"/>
    <w:rsid w:val="00DC7A30"/>
    <w:rsid w:val="00DC7B92"/>
    <w:rsid w:val="00DC7BD1"/>
    <w:rsid w:val="00DD016E"/>
    <w:rsid w:val="00DD04CC"/>
    <w:rsid w:val="00DD05F2"/>
    <w:rsid w:val="00DD067A"/>
    <w:rsid w:val="00DD0731"/>
    <w:rsid w:val="00DD07AC"/>
    <w:rsid w:val="00DD099E"/>
    <w:rsid w:val="00DD0F4B"/>
    <w:rsid w:val="00DD1262"/>
    <w:rsid w:val="00DD152A"/>
    <w:rsid w:val="00DD1775"/>
    <w:rsid w:val="00DD18FA"/>
    <w:rsid w:val="00DD1AA6"/>
    <w:rsid w:val="00DD1C14"/>
    <w:rsid w:val="00DD22CA"/>
    <w:rsid w:val="00DD2F3B"/>
    <w:rsid w:val="00DD3512"/>
    <w:rsid w:val="00DD3770"/>
    <w:rsid w:val="00DD3785"/>
    <w:rsid w:val="00DD39B8"/>
    <w:rsid w:val="00DD4257"/>
    <w:rsid w:val="00DD427F"/>
    <w:rsid w:val="00DD43D0"/>
    <w:rsid w:val="00DD4B3A"/>
    <w:rsid w:val="00DD56A3"/>
    <w:rsid w:val="00DD5711"/>
    <w:rsid w:val="00DD5CB8"/>
    <w:rsid w:val="00DD6071"/>
    <w:rsid w:val="00DD63A9"/>
    <w:rsid w:val="00DD63DD"/>
    <w:rsid w:val="00DD645E"/>
    <w:rsid w:val="00DD6C0C"/>
    <w:rsid w:val="00DD6F4C"/>
    <w:rsid w:val="00DD6F7C"/>
    <w:rsid w:val="00DD73E6"/>
    <w:rsid w:val="00DD76CE"/>
    <w:rsid w:val="00DD79D0"/>
    <w:rsid w:val="00DE0195"/>
    <w:rsid w:val="00DE0CA6"/>
    <w:rsid w:val="00DE1313"/>
    <w:rsid w:val="00DE134F"/>
    <w:rsid w:val="00DE16C5"/>
    <w:rsid w:val="00DE1AED"/>
    <w:rsid w:val="00DE1B2E"/>
    <w:rsid w:val="00DE20B4"/>
    <w:rsid w:val="00DE21A8"/>
    <w:rsid w:val="00DE24A5"/>
    <w:rsid w:val="00DE2658"/>
    <w:rsid w:val="00DE26D2"/>
    <w:rsid w:val="00DE2BF4"/>
    <w:rsid w:val="00DE3456"/>
    <w:rsid w:val="00DE3D67"/>
    <w:rsid w:val="00DE40FE"/>
    <w:rsid w:val="00DE4144"/>
    <w:rsid w:val="00DE42CD"/>
    <w:rsid w:val="00DE42E3"/>
    <w:rsid w:val="00DE4B04"/>
    <w:rsid w:val="00DE5321"/>
    <w:rsid w:val="00DE53E7"/>
    <w:rsid w:val="00DE5700"/>
    <w:rsid w:val="00DE5A67"/>
    <w:rsid w:val="00DE6164"/>
    <w:rsid w:val="00DE6365"/>
    <w:rsid w:val="00DE64F6"/>
    <w:rsid w:val="00DE6B8A"/>
    <w:rsid w:val="00DE6BD0"/>
    <w:rsid w:val="00DE6E62"/>
    <w:rsid w:val="00DE747B"/>
    <w:rsid w:val="00DE77E5"/>
    <w:rsid w:val="00DE7824"/>
    <w:rsid w:val="00DE7EFC"/>
    <w:rsid w:val="00DF012D"/>
    <w:rsid w:val="00DF04B4"/>
    <w:rsid w:val="00DF0879"/>
    <w:rsid w:val="00DF0C6A"/>
    <w:rsid w:val="00DF11E3"/>
    <w:rsid w:val="00DF136A"/>
    <w:rsid w:val="00DF14F4"/>
    <w:rsid w:val="00DF16B0"/>
    <w:rsid w:val="00DF1BFC"/>
    <w:rsid w:val="00DF2AEB"/>
    <w:rsid w:val="00DF2CD7"/>
    <w:rsid w:val="00DF2FC3"/>
    <w:rsid w:val="00DF308A"/>
    <w:rsid w:val="00DF3427"/>
    <w:rsid w:val="00DF3463"/>
    <w:rsid w:val="00DF38C5"/>
    <w:rsid w:val="00DF3C6E"/>
    <w:rsid w:val="00DF3E25"/>
    <w:rsid w:val="00DF40CE"/>
    <w:rsid w:val="00DF472D"/>
    <w:rsid w:val="00DF4777"/>
    <w:rsid w:val="00DF482A"/>
    <w:rsid w:val="00DF4B63"/>
    <w:rsid w:val="00DF4C3C"/>
    <w:rsid w:val="00DF4FEF"/>
    <w:rsid w:val="00DF5110"/>
    <w:rsid w:val="00DF516E"/>
    <w:rsid w:val="00DF5303"/>
    <w:rsid w:val="00DF5757"/>
    <w:rsid w:val="00DF5997"/>
    <w:rsid w:val="00DF5AD7"/>
    <w:rsid w:val="00DF5D71"/>
    <w:rsid w:val="00DF628C"/>
    <w:rsid w:val="00DF6BEF"/>
    <w:rsid w:val="00DF6CDC"/>
    <w:rsid w:val="00DF74E8"/>
    <w:rsid w:val="00DF779E"/>
    <w:rsid w:val="00DF7868"/>
    <w:rsid w:val="00DF7902"/>
    <w:rsid w:val="00DF7C2E"/>
    <w:rsid w:val="00DF7CF7"/>
    <w:rsid w:val="00E002AE"/>
    <w:rsid w:val="00E00B95"/>
    <w:rsid w:val="00E00CEE"/>
    <w:rsid w:val="00E011FC"/>
    <w:rsid w:val="00E0151D"/>
    <w:rsid w:val="00E01DA3"/>
    <w:rsid w:val="00E01EFC"/>
    <w:rsid w:val="00E02610"/>
    <w:rsid w:val="00E028F9"/>
    <w:rsid w:val="00E03334"/>
    <w:rsid w:val="00E033B2"/>
    <w:rsid w:val="00E039C2"/>
    <w:rsid w:val="00E03D38"/>
    <w:rsid w:val="00E040F8"/>
    <w:rsid w:val="00E04695"/>
    <w:rsid w:val="00E04A51"/>
    <w:rsid w:val="00E0525F"/>
    <w:rsid w:val="00E0580D"/>
    <w:rsid w:val="00E06028"/>
    <w:rsid w:val="00E0613E"/>
    <w:rsid w:val="00E0617E"/>
    <w:rsid w:val="00E06723"/>
    <w:rsid w:val="00E06819"/>
    <w:rsid w:val="00E06973"/>
    <w:rsid w:val="00E06AD0"/>
    <w:rsid w:val="00E06BBD"/>
    <w:rsid w:val="00E06C0A"/>
    <w:rsid w:val="00E070D4"/>
    <w:rsid w:val="00E07615"/>
    <w:rsid w:val="00E07D8A"/>
    <w:rsid w:val="00E07DA8"/>
    <w:rsid w:val="00E102A3"/>
    <w:rsid w:val="00E10643"/>
    <w:rsid w:val="00E10DC2"/>
    <w:rsid w:val="00E1249C"/>
    <w:rsid w:val="00E12591"/>
    <w:rsid w:val="00E127F4"/>
    <w:rsid w:val="00E12AEE"/>
    <w:rsid w:val="00E12F2F"/>
    <w:rsid w:val="00E13415"/>
    <w:rsid w:val="00E13B73"/>
    <w:rsid w:val="00E14229"/>
    <w:rsid w:val="00E142FE"/>
    <w:rsid w:val="00E15064"/>
    <w:rsid w:val="00E1518D"/>
    <w:rsid w:val="00E15569"/>
    <w:rsid w:val="00E1563F"/>
    <w:rsid w:val="00E15FB9"/>
    <w:rsid w:val="00E16307"/>
    <w:rsid w:val="00E16382"/>
    <w:rsid w:val="00E16A1C"/>
    <w:rsid w:val="00E16AD9"/>
    <w:rsid w:val="00E16CE7"/>
    <w:rsid w:val="00E16DB5"/>
    <w:rsid w:val="00E16FF8"/>
    <w:rsid w:val="00E17227"/>
    <w:rsid w:val="00E17328"/>
    <w:rsid w:val="00E1756B"/>
    <w:rsid w:val="00E176D5"/>
    <w:rsid w:val="00E1790C"/>
    <w:rsid w:val="00E202FE"/>
    <w:rsid w:val="00E20645"/>
    <w:rsid w:val="00E206D1"/>
    <w:rsid w:val="00E2091B"/>
    <w:rsid w:val="00E20B87"/>
    <w:rsid w:val="00E20D35"/>
    <w:rsid w:val="00E20DCC"/>
    <w:rsid w:val="00E212BD"/>
    <w:rsid w:val="00E21315"/>
    <w:rsid w:val="00E21326"/>
    <w:rsid w:val="00E21633"/>
    <w:rsid w:val="00E22271"/>
    <w:rsid w:val="00E228B3"/>
    <w:rsid w:val="00E229B7"/>
    <w:rsid w:val="00E22B61"/>
    <w:rsid w:val="00E231C7"/>
    <w:rsid w:val="00E2327C"/>
    <w:rsid w:val="00E2368E"/>
    <w:rsid w:val="00E23C24"/>
    <w:rsid w:val="00E23DA9"/>
    <w:rsid w:val="00E23F4D"/>
    <w:rsid w:val="00E240B5"/>
    <w:rsid w:val="00E2433C"/>
    <w:rsid w:val="00E24703"/>
    <w:rsid w:val="00E24D2A"/>
    <w:rsid w:val="00E24EF5"/>
    <w:rsid w:val="00E24F0C"/>
    <w:rsid w:val="00E2523F"/>
    <w:rsid w:val="00E25412"/>
    <w:rsid w:val="00E254BE"/>
    <w:rsid w:val="00E25700"/>
    <w:rsid w:val="00E2580F"/>
    <w:rsid w:val="00E263BC"/>
    <w:rsid w:val="00E263EF"/>
    <w:rsid w:val="00E26569"/>
    <w:rsid w:val="00E265BD"/>
    <w:rsid w:val="00E26773"/>
    <w:rsid w:val="00E26858"/>
    <w:rsid w:val="00E26915"/>
    <w:rsid w:val="00E26C78"/>
    <w:rsid w:val="00E272A4"/>
    <w:rsid w:val="00E2762A"/>
    <w:rsid w:val="00E278E0"/>
    <w:rsid w:val="00E279F5"/>
    <w:rsid w:val="00E27AE1"/>
    <w:rsid w:val="00E27D10"/>
    <w:rsid w:val="00E27DB2"/>
    <w:rsid w:val="00E3022E"/>
    <w:rsid w:val="00E30509"/>
    <w:rsid w:val="00E3062E"/>
    <w:rsid w:val="00E307D9"/>
    <w:rsid w:val="00E30C0C"/>
    <w:rsid w:val="00E313A3"/>
    <w:rsid w:val="00E318BC"/>
    <w:rsid w:val="00E320E8"/>
    <w:rsid w:val="00E32141"/>
    <w:rsid w:val="00E32585"/>
    <w:rsid w:val="00E32898"/>
    <w:rsid w:val="00E32A31"/>
    <w:rsid w:val="00E32FBC"/>
    <w:rsid w:val="00E33065"/>
    <w:rsid w:val="00E330C7"/>
    <w:rsid w:val="00E331A2"/>
    <w:rsid w:val="00E33F28"/>
    <w:rsid w:val="00E340A7"/>
    <w:rsid w:val="00E34105"/>
    <w:rsid w:val="00E34991"/>
    <w:rsid w:val="00E34DA7"/>
    <w:rsid w:val="00E34EDA"/>
    <w:rsid w:val="00E35621"/>
    <w:rsid w:val="00E360B7"/>
    <w:rsid w:val="00E361D9"/>
    <w:rsid w:val="00E36264"/>
    <w:rsid w:val="00E36430"/>
    <w:rsid w:val="00E3689C"/>
    <w:rsid w:val="00E36BE2"/>
    <w:rsid w:val="00E36EB1"/>
    <w:rsid w:val="00E37302"/>
    <w:rsid w:val="00E37671"/>
    <w:rsid w:val="00E37746"/>
    <w:rsid w:val="00E37A8D"/>
    <w:rsid w:val="00E37B62"/>
    <w:rsid w:val="00E400ED"/>
    <w:rsid w:val="00E409F0"/>
    <w:rsid w:val="00E40D38"/>
    <w:rsid w:val="00E40F27"/>
    <w:rsid w:val="00E4106B"/>
    <w:rsid w:val="00E417B2"/>
    <w:rsid w:val="00E4198B"/>
    <w:rsid w:val="00E41A01"/>
    <w:rsid w:val="00E41CE5"/>
    <w:rsid w:val="00E41D55"/>
    <w:rsid w:val="00E41E9D"/>
    <w:rsid w:val="00E41FB5"/>
    <w:rsid w:val="00E42406"/>
    <w:rsid w:val="00E42CF6"/>
    <w:rsid w:val="00E43048"/>
    <w:rsid w:val="00E434B9"/>
    <w:rsid w:val="00E434C1"/>
    <w:rsid w:val="00E43C8F"/>
    <w:rsid w:val="00E43D1D"/>
    <w:rsid w:val="00E44449"/>
    <w:rsid w:val="00E44615"/>
    <w:rsid w:val="00E44823"/>
    <w:rsid w:val="00E449DD"/>
    <w:rsid w:val="00E44B31"/>
    <w:rsid w:val="00E44D53"/>
    <w:rsid w:val="00E45339"/>
    <w:rsid w:val="00E454BB"/>
    <w:rsid w:val="00E454D9"/>
    <w:rsid w:val="00E45919"/>
    <w:rsid w:val="00E4596B"/>
    <w:rsid w:val="00E45EB8"/>
    <w:rsid w:val="00E46258"/>
    <w:rsid w:val="00E46482"/>
    <w:rsid w:val="00E465A3"/>
    <w:rsid w:val="00E465E0"/>
    <w:rsid w:val="00E46A24"/>
    <w:rsid w:val="00E46AD8"/>
    <w:rsid w:val="00E470B4"/>
    <w:rsid w:val="00E47575"/>
    <w:rsid w:val="00E477B1"/>
    <w:rsid w:val="00E47BD3"/>
    <w:rsid w:val="00E47DBE"/>
    <w:rsid w:val="00E50BAD"/>
    <w:rsid w:val="00E50C18"/>
    <w:rsid w:val="00E50C8B"/>
    <w:rsid w:val="00E50E4C"/>
    <w:rsid w:val="00E510CE"/>
    <w:rsid w:val="00E51199"/>
    <w:rsid w:val="00E51216"/>
    <w:rsid w:val="00E51518"/>
    <w:rsid w:val="00E51543"/>
    <w:rsid w:val="00E51586"/>
    <w:rsid w:val="00E51915"/>
    <w:rsid w:val="00E51A52"/>
    <w:rsid w:val="00E5294B"/>
    <w:rsid w:val="00E52CE6"/>
    <w:rsid w:val="00E52D25"/>
    <w:rsid w:val="00E52F3B"/>
    <w:rsid w:val="00E53B08"/>
    <w:rsid w:val="00E53B66"/>
    <w:rsid w:val="00E5402B"/>
    <w:rsid w:val="00E54141"/>
    <w:rsid w:val="00E55451"/>
    <w:rsid w:val="00E55AA0"/>
    <w:rsid w:val="00E55AAB"/>
    <w:rsid w:val="00E55C38"/>
    <w:rsid w:val="00E55D8A"/>
    <w:rsid w:val="00E561C6"/>
    <w:rsid w:val="00E56532"/>
    <w:rsid w:val="00E56618"/>
    <w:rsid w:val="00E567C9"/>
    <w:rsid w:val="00E568EE"/>
    <w:rsid w:val="00E56B10"/>
    <w:rsid w:val="00E571B0"/>
    <w:rsid w:val="00E572B0"/>
    <w:rsid w:val="00E57DFC"/>
    <w:rsid w:val="00E6003F"/>
    <w:rsid w:val="00E6062A"/>
    <w:rsid w:val="00E60C2A"/>
    <w:rsid w:val="00E60D47"/>
    <w:rsid w:val="00E60E3C"/>
    <w:rsid w:val="00E61042"/>
    <w:rsid w:val="00E61407"/>
    <w:rsid w:val="00E61543"/>
    <w:rsid w:val="00E62132"/>
    <w:rsid w:val="00E62296"/>
    <w:rsid w:val="00E62316"/>
    <w:rsid w:val="00E629E6"/>
    <w:rsid w:val="00E6326A"/>
    <w:rsid w:val="00E63ADC"/>
    <w:rsid w:val="00E63E6F"/>
    <w:rsid w:val="00E6446D"/>
    <w:rsid w:val="00E6462C"/>
    <w:rsid w:val="00E646DE"/>
    <w:rsid w:val="00E646E5"/>
    <w:rsid w:val="00E64968"/>
    <w:rsid w:val="00E65044"/>
    <w:rsid w:val="00E65190"/>
    <w:rsid w:val="00E65589"/>
    <w:rsid w:val="00E65646"/>
    <w:rsid w:val="00E65BAA"/>
    <w:rsid w:val="00E66393"/>
    <w:rsid w:val="00E66651"/>
    <w:rsid w:val="00E666CC"/>
    <w:rsid w:val="00E66733"/>
    <w:rsid w:val="00E6689A"/>
    <w:rsid w:val="00E66972"/>
    <w:rsid w:val="00E66B6C"/>
    <w:rsid w:val="00E67277"/>
    <w:rsid w:val="00E67400"/>
    <w:rsid w:val="00E678D3"/>
    <w:rsid w:val="00E67904"/>
    <w:rsid w:val="00E67B0C"/>
    <w:rsid w:val="00E67B3F"/>
    <w:rsid w:val="00E67FE3"/>
    <w:rsid w:val="00E70382"/>
    <w:rsid w:val="00E703D0"/>
    <w:rsid w:val="00E7078D"/>
    <w:rsid w:val="00E7078E"/>
    <w:rsid w:val="00E70CED"/>
    <w:rsid w:val="00E7187A"/>
    <w:rsid w:val="00E71A37"/>
    <w:rsid w:val="00E72232"/>
    <w:rsid w:val="00E73BF8"/>
    <w:rsid w:val="00E73C44"/>
    <w:rsid w:val="00E74744"/>
    <w:rsid w:val="00E749C6"/>
    <w:rsid w:val="00E74A6E"/>
    <w:rsid w:val="00E74CFE"/>
    <w:rsid w:val="00E74D7E"/>
    <w:rsid w:val="00E74DCB"/>
    <w:rsid w:val="00E74DFE"/>
    <w:rsid w:val="00E74FDB"/>
    <w:rsid w:val="00E755A5"/>
    <w:rsid w:val="00E75707"/>
    <w:rsid w:val="00E75D4C"/>
    <w:rsid w:val="00E762C6"/>
    <w:rsid w:val="00E762E2"/>
    <w:rsid w:val="00E76410"/>
    <w:rsid w:val="00E7654F"/>
    <w:rsid w:val="00E767A7"/>
    <w:rsid w:val="00E77447"/>
    <w:rsid w:val="00E77880"/>
    <w:rsid w:val="00E77CF8"/>
    <w:rsid w:val="00E77F9A"/>
    <w:rsid w:val="00E800BB"/>
    <w:rsid w:val="00E802F7"/>
    <w:rsid w:val="00E80347"/>
    <w:rsid w:val="00E80B86"/>
    <w:rsid w:val="00E814A0"/>
    <w:rsid w:val="00E814CD"/>
    <w:rsid w:val="00E81C17"/>
    <w:rsid w:val="00E8240F"/>
    <w:rsid w:val="00E82629"/>
    <w:rsid w:val="00E8265E"/>
    <w:rsid w:val="00E826AF"/>
    <w:rsid w:val="00E82B2A"/>
    <w:rsid w:val="00E830AE"/>
    <w:rsid w:val="00E832B4"/>
    <w:rsid w:val="00E83973"/>
    <w:rsid w:val="00E83A27"/>
    <w:rsid w:val="00E83F16"/>
    <w:rsid w:val="00E83F18"/>
    <w:rsid w:val="00E841F8"/>
    <w:rsid w:val="00E8470B"/>
    <w:rsid w:val="00E84A8F"/>
    <w:rsid w:val="00E84CDC"/>
    <w:rsid w:val="00E84FB6"/>
    <w:rsid w:val="00E850A3"/>
    <w:rsid w:val="00E855D0"/>
    <w:rsid w:val="00E85704"/>
    <w:rsid w:val="00E864A2"/>
    <w:rsid w:val="00E86A95"/>
    <w:rsid w:val="00E87C43"/>
    <w:rsid w:val="00E87D16"/>
    <w:rsid w:val="00E87FD2"/>
    <w:rsid w:val="00E906D2"/>
    <w:rsid w:val="00E90E98"/>
    <w:rsid w:val="00E911AE"/>
    <w:rsid w:val="00E91328"/>
    <w:rsid w:val="00E913C5"/>
    <w:rsid w:val="00E9180F"/>
    <w:rsid w:val="00E92230"/>
    <w:rsid w:val="00E92328"/>
    <w:rsid w:val="00E924CF"/>
    <w:rsid w:val="00E92C20"/>
    <w:rsid w:val="00E92F0F"/>
    <w:rsid w:val="00E933A7"/>
    <w:rsid w:val="00E93755"/>
    <w:rsid w:val="00E94329"/>
    <w:rsid w:val="00E94532"/>
    <w:rsid w:val="00E947CE"/>
    <w:rsid w:val="00E949FD"/>
    <w:rsid w:val="00E94B37"/>
    <w:rsid w:val="00E94B90"/>
    <w:rsid w:val="00E95477"/>
    <w:rsid w:val="00E95950"/>
    <w:rsid w:val="00E95AE0"/>
    <w:rsid w:val="00E96171"/>
    <w:rsid w:val="00E961ED"/>
    <w:rsid w:val="00E962F8"/>
    <w:rsid w:val="00E96530"/>
    <w:rsid w:val="00E96D54"/>
    <w:rsid w:val="00E96DAC"/>
    <w:rsid w:val="00E97321"/>
    <w:rsid w:val="00E9742C"/>
    <w:rsid w:val="00E97A2C"/>
    <w:rsid w:val="00EA06C4"/>
    <w:rsid w:val="00EA0D91"/>
    <w:rsid w:val="00EA153A"/>
    <w:rsid w:val="00EA2100"/>
    <w:rsid w:val="00EA219C"/>
    <w:rsid w:val="00EA23F4"/>
    <w:rsid w:val="00EA29C2"/>
    <w:rsid w:val="00EA2A4D"/>
    <w:rsid w:val="00EA2B24"/>
    <w:rsid w:val="00EA2B7A"/>
    <w:rsid w:val="00EA331F"/>
    <w:rsid w:val="00EA3BA8"/>
    <w:rsid w:val="00EA3CEB"/>
    <w:rsid w:val="00EA3DC3"/>
    <w:rsid w:val="00EA4083"/>
    <w:rsid w:val="00EA459C"/>
    <w:rsid w:val="00EA46D7"/>
    <w:rsid w:val="00EA5343"/>
    <w:rsid w:val="00EA5D53"/>
    <w:rsid w:val="00EA5FD3"/>
    <w:rsid w:val="00EA661F"/>
    <w:rsid w:val="00EA6932"/>
    <w:rsid w:val="00EA6CD3"/>
    <w:rsid w:val="00EA730E"/>
    <w:rsid w:val="00EA73E6"/>
    <w:rsid w:val="00EA769B"/>
    <w:rsid w:val="00EA778C"/>
    <w:rsid w:val="00EA780C"/>
    <w:rsid w:val="00EA7AF6"/>
    <w:rsid w:val="00EA7CD1"/>
    <w:rsid w:val="00EA7FA3"/>
    <w:rsid w:val="00EB0279"/>
    <w:rsid w:val="00EB03ED"/>
    <w:rsid w:val="00EB0869"/>
    <w:rsid w:val="00EB0AAA"/>
    <w:rsid w:val="00EB0C2E"/>
    <w:rsid w:val="00EB0E39"/>
    <w:rsid w:val="00EB0FEA"/>
    <w:rsid w:val="00EB1036"/>
    <w:rsid w:val="00EB1338"/>
    <w:rsid w:val="00EB1549"/>
    <w:rsid w:val="00EB1599"/>
    <w:rsid w:val="00EB1A9A"/>
    <w:rsid w:val="00EB1AC4"/>
    <w:rsid w:val="00EB1D9F"/>
    <w:rsid w:val="00EB219E"/>
    <w:rsid w:val="00EB2747"/>
    <w:rsid w:val="00EB2C0C"/>
    <w:rsid w:val="00EB2D29"/>
    <w:rsid w:val="00EB36C9"/>
    <w:rsid w:val="00EB3891"/>
    <w:rsid w:val="00EB45CF"/>
    <w:rsid w:val="00EB4BEF"/>
    <w:rsid w:val="00EB4BFA"/>
    <w:rsid w:val="00EB4D13"/>
    <w:rsid w:val="00EB4F49"/>
    <w:rsid w:val="00EB508F"/>
    <w:rsid w:val="00EB5459"/>
    <w:rsid w:val="00EB5791"/>
    <w:rsid w:val="00EB595A"/>
    <w:rsid w:val="00EB5A47"/>
    <w:rsid w:val="00EB5B1F"/>
    <w:rsid w:val="00EB6230"/>
    <w:rsid w:val="00EB644D"/>
    <w:rsid w:val="00EB6791"/>
    <w:rsid w:val="00EB6A76"/>
    <w:rsid w:val="00EB6D86"/>
    <w:rsid w:val="00EB6EDA"/>
    <w:rsid w:val="00EB7275"/>
    <w:rsid w:val="00EB7626"/>
    <w:rsid w:val="00EB7A39"/>
    <w:rsid w:val="00EB7E63"/>
    <w:rsid w:val="00EB7E79"/>
    <w:rsid w:val="00EC04A4"/>
    <w:rsid w:val="00EC063C"/>
    <w:rsid w:val="00EC0E82"/>
    <w:rsid w:val="00EC0F10"/>
    <w:rsid w:val="00EC16DE"/>
    <w:rsid w:val="00EC18C0"/>
    <w:rsid w:val="00EC1BA2"/>
    <w:rsid w:val="00EC1CE3"/>
    <w:rsid w:val="00EC1EF8"/>
    <w:rsid w:val="00EC265A"/>
    <w:rsid w:val="00EC2826"/>
    <w:rsid w:val="00EC289F"/>
    <w:rsid w:val="00EC29CF"/>
    <w:rsid w:val="00EC3114"/>
    <w:rsid w:val="00EC324B"/>
    <w:rsid w:val="00EC3316"/>
    <w:rsid w:val="00EC375D"/>
    <w:rsid w:val="00EC40C1"/>
    <w:rsid w:val="00EC41D4"/>
    <w:rsid w:val="00EC41E4"/>
    <w:rsid w:val="00EC46E3"/>
    <w:rsid w:val="00EC483D"/>
    <w:rsid w:val="00EC4948"/>
    <w:rsid w:val="00EC4A48"/>
    <w:rsid w:val="00EC4B6D"/>
    <w:rsid w:val="00EC50DB"/>
    <w:rsid w:val="00EC5757"/>
    <w:rsid w:val="00EC5933"/>
    <w:rsid w:val="00EC59AB"/>
    <w:rsid w:val="00EC5A92"/>
    <w:rsid w:val="00EC5F24"/>
    <w:rsid w:val="00EC61FE"/>
    <w:rsid w:val="00EC6412"/>
    <w:rsid w:val="00EC687E"/>
    <w:rsid w:val="00EC6BF4"/>
    <w:rsid w:val="00EC6CCD"/>
    <w:rsid w:val="00EC76F7"/>
    <w:rsid w:val="00EC7981"/>
    <w:rsid w:val="00ED0040"/>
    <w:rsid w:val="00ED02E9"/>
    <w:rsid w:val="00ED0748"/>
    <w:rsid w:val="00ED0D53"/>
    <w:rsid w:val="00ED0DEA"/>
    <w:rsid w:val="00ED1048"/>
    <w:rsid w:val="00ED12E0"/>
    <w:rsid w:val="00ED1851"/>
    <w:rsid w:val="00ED19A9"/>
    <w:rsid w:val="00ED1E08"/>
    <w:rsid w:val="00ED2897"/>
    <w:rsid w:val="00ED2991"/>
    <w:rsid w:val="00ED3CEB"/>
    <w:rsid w:val="00ED44C2"/>
    <w:rsid w:val="00ED4E0A"/>
    <w:rsid w:val="00ED502F"/>
    <w:rsid w:val="00ED5218"/>
    <w:rsid w:val="00ED5572"/>
    <w:rsid w:val="00ED55C7"/>
    <w:rsid w:val="00ED5752"/>
    <w:rsid w:val="00ED59A1"/>
    <w:rsid w:val="00ED5C4B"/>
    <w:rsid w:val="00ED6019"/>
    <w:rsid w:val="00ED6955"/>
    <w:rsid w:val="00ED6DA9"/>
    <w:rsid w:val="00ED72BB"/>
    <w:rsid w:val="00ED738E"/>
    <w:rsid w:val="00ED74E2"/>
    <w:rsid w:val="00EE03E7"/>
    <w:rsid w:val="00EE0BFE"/>
    <w:rsid w:val="00EE0D68"/>
    <w:rsid w:val="00EE0DD3"/>
    <w:rsid w:val="00EE0FF7"/>
    <w:rsid w:val="00EE10A4"/>
    <w:rsid w:val="00EE1177"/>
    <w:rsid w:val="00EE11AD"/>
    <w:rsid w:val="00EE18EC"/>
    <w:rsid w:val="00EE1C14"/>
    <w:rsid w:val="00EE2338"/>
    <w:rsid w:val="00EE2AF5"/>
    <w:rsid w:val="00EE2CB7"/>
    <w:rsid w:val="00EE35EE"/>
    <w:rsid w:val="00EE3920"/>
    <w:rsid w:val="00EE3B8A"/>
    <w:rsid w:val="00EE4175"/>
    <w:rsid w:val="00EE4CC9"/>
    <w:rsid w:val="00EE4ED4"/>
    <w:rsid w:val="00EE51C5"/>
    <w:rsid w:val="00EE5730"/>
    <w:rsid w:val="00EE578F"/>
    <w:rsid w:val="00EE5857"/>
    <w:rsid w:val="00EE5B8F"/>
    <w:rsid w:val="00EE5B91"/>
    <w:rsid w:val="00EE5BE6"/>
    <w:rsid w:val="00EE5FB6"/>
    <w:rsid w:val="00EE5FDC"/>
    <w:rsid w:val="00EE6141"/>
    <w:rsid w:val="00EE69CA"/>
    <w:rsid w:val="00EE6AB2"/>
    <w:rsid w:val="00EE6BF3"/>
    <w:rsid w:val="00EE6C1C"/>
    <w:rsid w:val="00EE6D78"/>
    <w:rsid w:val="00EE70B6"/>
    <w:rsid w:val="00EE712F"/>
    <w:rsid w:val="00EE71D2"/>
    <w:rsid w:val="00EE737E"/>
    <w:rsid w:val="00EE776D"/>
    <w:rsid w:val="00EE7D17"/>
    <w:rsid w:val="00EF0A40"/>
    <w:rsid w:val="00EF1999"/>
    <w:rsid w:val="00EF1B2C"/>
    <w:rsid w:val="00EF1D7F"/>
    <w:rsid w:val="00EF1F5B"/>
    <w:rsid w:val="00EF22A6"/>
    <w:rsid w:val="00EF259B"/>
    <w:rsid w:val="00EF2928"/>
    <w:rsid w:val="00EF2953"/>
    <w:rsid w:val="00EF2FEA"/>
    <w:rsid w:val="00EF303C"/>
    <w:rsid w:val="00EF3221"/>
    <w:rsid w:val="00EF334D"/>
    <w:rsid w:val="00EF38BD"/>
    <w:rsid w:val="00EF390E"/>
    <w:rsid w:val="00EF39E1"/>
    <w:rsid w:val="00EF3BC5"/>
    <w:rsid w:val="00EF3E1C"/>
    <w:rsid w:val="00EF3EA8"/>
    <w:rsid w:val="00EF4310"/>
    <w:rsid w:val="00EF48C7"/>
    <w:rsid w:val="00EF4BEF"/>
    <w:rsid w:val="00EF5031"/>
    <w:rsid w:val="00EF60F7"/>
    <w:rsid w:val="00EF6373"/>
    <w:rsid w:val="00EF63FF"/>
    <w:rsid w:val="00EF668F"/>
    <w:rsid w:val="00EF7B8D"/>
    <w:rsid w:val="00EF7D66"/>
    <w:rsid w:val="00F00159"/>
    <w:rsid w:val="00F001C1"/>
    <w:rsid w:val="00F0060E"/>
    <w:rsid w:val="00F0095C"/>
    <w:rsid w:val="00F00B84"/>
    <w:rsid w:val="00F00C09"/>
    <w:rsid w:val="00F00FA0"/>
    <w:rsid w:val="00F012F8"/>
    <w:rsid w:val="00F019DD"/>
    <w:rsid w:val="00F01F8A"/>
    <w:rsid w:val="00F026E3"/>
    <w:rsid w:val="00F02FB2"/>
    <w:rsid w:val="00F0316B"/>
    <w:rsid w:val="00F0340C"/>
    <w:rsid w:val="00F03666"/>
    <w:rsid w:val="00F03753"/>
    <w:rsid w:val="00F0378E"/>
    <w:rsid w:val="00F03EAD"/>
    <w:rsid w:val="00F04468"/>
    <w:rsid w:val="00F04983"/>
    <w:rsid w:val="00F05996"/>
    <w:rsid w:val="00F05A19"/>
    <w:rsid w:val="00F05AA5"/>
    <w:rsid w:val="00F05B6E"/>
    <w:rsid w:val="00F06084"/>
    <w:rsid w:val="00F06111"/>
    <w:rsid w:val="00F064B5"/>
    <w:rsid w:val="00F064F9"/>
    <w:rsid w:val="00F06DD4"/>
    <w:rsid w:val="00F07587"/>
    <w:rsid w:val="00F075B6"/>
    <w:rsid w:val="00F076DE"/>
    <w:rsid w:val="00F07BEA"/>
    <w:rsid w:val="00F07EBC"/>
    <w:rsid w:val="00F07FB2"/>
    <w:rsid w:val="00F10524"/>
    <w:rsid w:val="00F1063B"/>
    <w:rsid w:val="00F10935"/>
    <w:rsid w:val="00F10972"/>
    <w:rsid w:val="00F10A4B"/>
    <w:rsid w:val="00F10E94"/>
    <w:rsid w:val="00F112F1"/>
    <w:rsid w:val="00F1130D"/>
    <w:rsid w:val="00F117C2"/>
    <w:rsid w:val="00F117F8"/>
    <w:rsid w:val="00F11987"/>
    <w:rsid w:val="00F12266"/>
    <w:rsid w:val="00F123A0"/>
    <w:rsid w:val="00F123DA"/>
    <w:rsid w:val="00F127E1"/>
    <w:rsid w:val="00F12A41"/>
    <w:rsid w:val="00F12BBC"/>
    <w:rsid w:val="00F13220"/>
    <w:rsid w:val="00F13941"/>
    <w:rsid w:val="00F13C90"/>
    <w:rsid w:val="00F13FBE"/>
    <w:rsid w:val="00F1416F"/>
    <w:rsid w:val="00F14405"/>
    <w:rsid w:val="00F1445F"/>
    <w:rsid w:val="00F1455F"/>
    <w:rsid w:val="00F145DF"/>
    <w:rsid w:val="00F14876"/>
    <w:rsid w:val="00F14B3B"/>
    <w:rsid w:val="00F1521E"/>
    <w:rsid w:val="00F153FF"/>
    <w:rsid w:val="00F15557"/>
    <w:rsid w:val="00F15733"/>
    <w:rsid w:val="00F15B46"/>
    <w:rsid w:val="00F161FF"/>
    <w:rsid w:val="00F16861"/>
    <w:rsid w:val="00F16D2A"/>
    <w:rsid w:val="00F176B7"/>
    <w:rsid w:val="00F17811"/>
    <w:rsid w:val="00F17B1E"/>
    <w:rsid w:val="00F17D32"/>
    <w:rsid w:val="00F2035A"/>
    <w:rsid w:val="00F20419"/>
    <w:rsid w:val="00F204C5"/>
    <w:rsid w:val="00F20579"/>
    <w:rsid w:val="00F205F4"/>
    <w:rsid w:val="00F20638"/>
    <w:rsid w:val="00F20676"/>
    <w:rsid w:val="00F20859"/>
    <w:rsid w:val="00F20D8F"/>
    <w:rsid w:val="00F20F66"/>
    <w:rsid w:val="00F214BA"/>
    <w:rsid w:val="00F2159E"/>
    <w:rsid w:val="00F21940"/>
    <w:rsid w:val="00F21A05"/>
    <w:rsid w:val="00F21DD4"/>
    <w:rsid w:val="00F22186"/>
    <w:rsid w:val="00F22685"/>
    <w:rsid w:val="00F2286E"/>
    <w:rsid w:val="00F22CCF"/>
    <w:rsid w:val="00F22D00"/>
    <w:rsid w:val="00F22F33"/>
    <w:rsid w:val="00F231A5"/>
    <w:rsid w:val="00F237F2"/>
    <w:rsid w:val="00F23803"/>
    <w:rsid w:val="00F238CD"/>
    <w:rsid w:val="00F23AFB"/>
    <w:rsid w:val="00F2403B"/>
    <w:rsid w:val="00F24101"/>
    <w:rsid w:val="00F24766"/>
    <w:rsid w:val="00F247B3"/>
    <w:rsid w:val="00F24CA1"/>
    <w:rsid w:val="00F251D8"/>
    <w:rsid w:val="00F25C21"/>
    <w:rsid w:val="00F26065"/>
    <w:rsid w:val="00F26ECE"/>
    <w:rsid w:val="00F270C3"/>
    <w:rsid w:val="00F272E7"/>
    <w:rsid w:val="00F274C0"/>
    <w:rsid w:val="00F2757C"/>
    <w:rsid w:val="00F2778F"/>
    <w:rsid w:val="00F27884"/>
    <w:rsid w:val="00F2798A"/>
    <w:rsid w:val="00F301FF"/>
    <w:rsid w:val="00F3022F"/>
    <w:rsid w:val="00F30403"/>
    <w:rsid w:val="00F30417"/>
    <w:rsid w:val="00F30B41"/>
    <w:rsid w:val="00F30BF5"/>
    <w:rsid w:val="00F30CA3"/>
    <w:rsid w:val="00F30DC9"/>
    <w:rsid w:val="00F30FE7"/>
    <w:rsid w:val="00F313BE"/>
    <w:rsid w:val="00F315FA"/>
    <w:rsid w:val="00F31E61"/>
    <w:rsid w:val="00F31E74"/>
    <w:rsid w:val="00F32242"/>
    <w:rsid w:val="00F32484"/>
    <w:rsid w:val="00F32807"/>
    <w:rsid w:val="00F32B51"/>
    <w:rsid w:val="00F33275"/>
    <w:rsid w:val="00F3372A"/>
    <w:rsid w:val="00F33B47"/>
    <w:rsid w:val="00F33CE5"/>
    <w:rsid w:val="00F33F03"/>
    <w:rsid w:val="00F340EA"/>
    <w:rsid w:val="00F341BA"/>
    <w:rsid w:val="00F3430E"/>
    <w:rsid w:val="00F3434A"/>
    <w:rsid w:val="00F34378"/>
    <w:rsid w:val="00F34480"/>
    <w:rsid w:val="00F34626"/>
    <w:rsid w:val="00F347DC"/>
    <w:rsid w:val="00F3510C"/>
    <w:rsid w:val="00F354B0"/>
    <w:rsid w:val="00F355D5"/>
    <w:rsid w:val="00F35CA8"/>
    <w:rsid w:val="00F36187"/>
    <w:rsid w:val="00F362F6"/>
    <w:rsid w:val="00F366C7"/>
    <w:rsid w:val="00F367AF"/>
    <w:rsid w:val="00F367CA"/>
    <w:rsid w:val="00F369FB"/>
    <w:rsid w:val="00F36C72"/>
    <w:rsid w:val="00F36F3E"/>
    <w:rsid w:val="00F3720D"/>
    <w:rsid w:val="00F3736F"/>
    <w:rsid w:val="00F376B1"/>
    <w:rsid w:val="00F37C08"/>
    <w:rsid w:val="00F405DF"/>
    <w:rsid w:val="00F40715"/>
    <w:rsid w:val="00F4087C"/>
    <w:rsid w:val="00F40CF9"/>
    <w:rsid w:val="00F40FBF"/>
    <w:rsid w:val="00F4129E"/>
    <w:rsid w:val="00F412F1"/>
    <w:rsid w:val="00F41311"/>
    <w:rsid w:val="00F4145A"/>
    <w:rsid w:val="00F414A9"/>
    <w:rsid w:val="00F41503"/>
    <w:rsid w:val="00F416F3"/>
    <w:rsid w:val="00F41C1F"/>
    <w:rsid w:val="00F4249F"/>
    <w:rsid w:val="00F4254B"/>
    <w:rsid w:val="00F42850"/>
    <w:rsid w:val="00F42910"/>
    <w:rsid w:val="00F42C97"/>
    <w:rsid w:val="00F42E38"/>
    <w:rsid w:val="00F42FB5"/>
    <w:rsid w:val="00F4326C"/>
    <w:rsid w:val="00F4365A"/>
    <w:rsid w:val="00F44051"/>
    <w:rsid w:val="00F44B92"/>
    <w:rsid w:val="00F44C6C"/>
    <w:rsid w:val="00F44E77"/>
    <w:rsid w:val="00F44F84"/>
    <w:rsid w:val="00F455CB"/>
    <w:rsid w:val="00F456F1"/>
    <w:rsid w:val="00F45A96"/>
    <w:rsid w:val="00F45ACC"/>
    <w:rsid w:val="00F45CC0"/>
    <w:rsid w:val="00F45FAC"/>
    <w:rsid w:val="00F467F7"/>
    <w:rsid w:val="00F46A5A"/>
    <w:rsid w:val="00F46CA4"/>
    <w:rsid w:val="00F46D1F"/>
    <w:rsid w:val="00F47CFB"/>
    <w:rsid w:val="00F47DE8"/>
    <w:rsid w:val="00F47E1E"/>
    <w:rsid w:val="00F500DA"/>
    <w:rsid w:val="00F500F0"/>
    <w:rsid w:val="00F5049D"/>
    <w:rsid w:val="00F5056F"/>
    <w:rsid w:val="00F506A6"/>
    <w:rsid w:val="00F50965"/>
    <w:rsid w:val="00F50CCD"/>
    <w:rsid w:val="00F50E9C"/>
    <w:rsid w:val="00F50FC2"/>
    <w:rsid w:val="00F512CA"/>
    <w:rsid w:val="00F51422"/>
    <w:rsid w:val="00F51570"/>
    <w:rsid w:val="00F51C2D"/>
    <w:rsid w:val="00F527FF"/>
    <w:rsid w:val="00F52868"/>
    <w:rsid w:val="00F532EE"/>
    <w:rsid w:val="00F53906"/>
    <w:rsid w:val="00F53BE5"/>
    <w:rsid w:val="00F541E4"/>
    <w:rsid w:val="00F544CB"/>
    <w:rsid w:val="00F5468E"/>
    <w:rsid w:val="00F54A51"/>
    <w:rsid w:val="00F556F3"/>
    <w:rsid w:val="00F55954"/>
    <w:rsid w:val="00F55A42"/>
    <w:rsid w:val="00F55BC9"/>
    <w:rsid w:val="00F55BEC"/>
    <w:rsid w:val="00F55CB3"/>
    <w:rsid w:val="00F566C4"/>
    <w:rsid w:val="00F56969"/>
    <w:rsid w:val="00F56C09"/>
    <w:rsid w:val="00F57591"/>
    <w:rsid w:val="00F6011B"/>
    <w:rsid w:val="00F60493"/>
    <w:rsid w:val="00F6062E"/>
    <w:rsid w:val="00F60920"/>
    <w:rsid w:val="00F60F4F"/>
    <w:rsid w:val="00F60F6A"/>
    <w:rsid w:val="00F6125D"/>
    <w:rsid w:val="00F61710"/>
    <w:rsid w:val="00F617CC"/>
    <w:rsid w:val="00F61FAC"/>
    <w:rsid w:val="00F621C9"/>
    <w:rsid w:val="00F62729"/>
    <w:rsid w:val="00F62921"/>
    <w:rsid w:val="00F62A93"/>
    <w:rsid w:val="00F62DE2"/>
    <w:rsid w:val="00F6305E"/>
    <w:rsid w:val="00F633AE"/>
    <w:rsid w:val="00F63495"/>
    <w:rsid w:val="00F63D86"/>
    <w:rsid w:val="00F63F79"/>
    <w:rsid w:val="00F64357"/>
    <w:rsid w:val="00F64787"/>
    <w:rsid w:val="00F64EDB"/>
    <w:rsid w:val="00F652B8"/>
    <w:rsid w:val="00F65565"/>
    <w:rsid w:val="00F655B7"/>
    <w:rsid w:val="00F65627"/>
    <w:rsid w:val="00F660E2"/>
    <w:rsid w:val="00F663D9"/>
    <w:rsid w:val="00F666A2"/>
    <w:rsid w:val="00F66EB8"/>
    <w:rsid w:val="00F66EFA"/>
    <w:rsid w:val="00F6747A"/>
    <w:rsid w:val="00F67773"/>
    <w:rsid w:val="00F6777D"/>
    <w:rsid w:val="00F677EA"/>
    <w:rsid w:val="00F70006"/>
    <w:rsid w:val="00F70090"/>
    <w:rsid w:val="00F700D5"/>
    <w:rsid w:val="00F70D1C"/>
    <w:rsid w:val="00F71289"/>
    <w:rsid w:val="00F7155D"/>
    <w:rsid w:val="00F71865"/>
    <w:rsid w:val="00F71D8E"/>
    <w:rsid w:val="00F72203"/>
    <w:rsid w:val="00F7222D"/>
    <w:rsid w:val="00F724E9"/>
    <w:rsid w:val="00F72743"/>
    <w:rsid w:val="00F7285E"/>
    <w:rsid w:val="00F728C0"/>
    <w:rsid w:val="00F72C62"/>
    <w:rsid w:val="00F72DCF"/>
    <w:rsid w:val="00F73464"/>
    <w:rsid w:val="00F734C0"/>
    <w:rsid w:val="00F73588"/>
    <w:rsid w:val="00F73619"/>
    <w:rsid w:val="00F73F98"/>
    <w:rsid w:val="00F747FD"/>
    <w:rsid w:val="00F749EC"/>
    <w:rsid w:val="00F74B2F"/>
    <w:rsid w:val="00F74BE1"/>
    <w:rsid w:val="00F74D7F"/>
    <w:rsid w:val="00F758EA"/>
    <w:rsid w:val="00F769F3"/>
    <w:rsid w:val="00F77167"/>
    <w:rsid w:val="00F77EBB"/>
    <w:rsid w:val="00F8002C"/>
    <w:rsid w:val="00F80204"/>
    <w:rsid w:val="00F80723"/>
    <w:rsid w:val="00F80AE1"/>
    <w:rsid w:val="00F81119"/>
    <w:rsid w:val="00F8141B"/>
    <w:rsid w:val="00F81C53"/>
    <w:rsid w:val="00F820E8"/>
    <w:rsid w:val="00F82737"/>
    <w:rsid w:val="00F82C50"/>
    <w:rsid w:val="00F82E30"/>
    <w:rsid w:val="00F82F10"/>
    <w:rsid w:val="00F83886"/>
    <w:rsid w:val="00F838C9"/>
    <w:rsid w:val="00F839E6"/>
    <w:rsid w:val="00F839F6"/>
    <w:rsid w:val="00F83A89"/>
    <w:rsid w:val="00F840E1"/>
    <w:rsid w:val="00F8416D"/>
    <w:rsid w:val="00F8463D"/>
    <w:rsid w:val="00F8499D"/>
    <w:rsid w:val="00F84B72"/>
    <w:rsid w:val="00F84CCD"/>
    <w:rsid w:val="00F85233"/>
    <w:rsid w:val="00F85D8B"/>
    <w:rsid w:val="00F86464"/>
    <w:rsid w:val="00F86A91"/>
    <w:rsid w:val="00F86AC7"/>
    <w:rsid w:val="00F86C6F"/>
    <w:rsid w:val="00F86CA4"/>
    <w:rsid w:val="00F87011"/>
    <w:rsid w:val="00F87AD3"/>
    <w:rsid w:val="00F87EE7"/>
    <w:rsid w:val="00F90061"/>
    <w:rsid w:val="00F90ACB"/>
    <w:rsid w:val="00F90EB3"/>
    <w:rsid w:val="00F90F10"/>
    <w:rsid w:val="00F91269"/>
    <w:rsid w:val="00F91306"/>
    <w:rsid w:val="00F915FC"/>
    <w:rsid w:val="00F91D33"/>
    <w:rsid w:val="00F92116"/>
    <w:rsid w:val="00F92774"/>
    <w:rsid w:val="00F92ECE"/>
    <w:rsid w:val="00F92EE1"/>
    <w:rsid w:val="00F92F3F"/>
    <w:rsid w:val="00F933E6"/>
    <w:rsid w:val="00F9363F"/>
    <w:rsid w:val="00F93999"/>
    <w:rsid w:val="00F93ACE"/>
    <w:rsid w:val="00F93E5B"/>
    <w:rsid w:val="00F94049"/>
    <w:rsid w:val="00F942F1"/>
    <w:rsid w:val="00F9470F"/>
    <w:rsid w:val="00F94C9A"/>
    <w:rsid w:val="00F94CBD"/>
    <w:rsid w:val="00F9546F"/>
    <w:rsid w:val="00F96D06"/>
    <w:rsid w:val="00F976CC"/>
    <w:rsid w:val="00F97731"/>
    <w:rsid w:val="00F97944"/>
    <w:rsid w:val="00F97C68"/>
    <w:rsid w:val="00FA067C"/>
    <w:rsid w:val="00FA0885"/>
    <w:rsid w:val="00FA08AD"/>
    <w:rsid w:val="00FA0AE7"/>
    <w:rsid w:val="00FA1646"/>
    <w:rsid w:val="00FA1903"/>
    <w:rsid w:val="00FA1ECC"/>
    <w:rsid w:val="00FA2030"/>
    <w:rsid w:val="00FA2416"/>
    <w:rsid w:val="00FA2543"/>
    <w:rsid w:val="00FA2823"/>
    <w:rsid w:val="00FA2E85"/>
    <w:rsid w:val="00FA324A"/>
    <w:rsid w:val="00FA3377"/>
    <w:rsid w:val="00FA33FA"/>
    <w:rsid w:val="00FA38F0"/>
    <w:rsid w:val="00FA3A3C"/>
    <w:rsid w:val="00FA3C90"/>
    <w:rsid w:val="00FA4005"/>
    <w:rsid w:val="00FA417A"/>
    <w:rsid w:val="00FA4D3F"/>
    <w:rsid w:val="00FA4EB5"/>
    <w:rsid w:val="00FA54C6"/>
    <w:rsid w:val="00FA564E"/>
    <w:rsid w:val="00FA5AB4"/>
    <w:rsid w:val="00FA5BCB"/>
    <w:rsid w:val="00FA61CD"/>
    <w:rsid w:val="00FA637E"/>
    <w:rsid w:val="00FA64C8"/>
    <w:rsid w:val="00FA681C"/>
    <w:rsid w:val="00FA6BE0"/>
    <w:rsid w:val="00FA6CE3"/>
    <w:rsid w:val="00FA766B"/>
    <w:rsid w:val="00FA7E50"/>
    <w:rsid w:val="00FB00C9"/>
    <w:rsid w:val="00FB084B"/>
    <w:rsid w:val="00FB0C32"/>
    <w:rsid w:val="00FB0E0E"/>
    <w:rsid w:val="00FB0E87"/>
    <w:rsid w:val="00FB0FF6"/>
    <w:rsid w:val="00FB11D2"/>
    <w:rsid w:val="00FB133A"/>
    <w:rsid w:val="00FB225F"/>
    <w:rsid w:val="00FB297F"/>
    <w:rsid w:val="00FB2B91"/>
    <w:rsid w:val="00FB2B99"/>
    <w:rsid w:val="00FB2E7A"/>
    <w:rsid w:val="00FB3179"/>
    <w:rsid w:val="00FB32C8"/>
    <w:rsid w:val="00FB335A"/>
    <w:rsid w:val="00FB3799"/>
    <w:rsid w:val="00FB3AE4"/>
    <w:rsid w:val="00FB3EB8"/>
    <w:rsid w:val="00FB3ED3"/>
    <w:rsid w:val="00FB4B09"/>
    <w:rsid w:val="00FB4B9C"/>
    <w:rsid w:val="00FB4C32"/>
    <w:rsid w:val="00FB5542"/>
    <w:rsid w:val="00FB6036"/>
    <w:rsid w:val="00FB6866"/>
    <w:rsid w:val="00FB6918"/>
    <w:rsid w:val="00FB6927"/>
    <w:rsid w:val="00FB6B30"/>
    <w:rsid w:val="00FB6B37"/>
    <w:rsid w:val="00FB6FBC"/>
    <w:rsid w:val="00FB71FE"/>
    <w:rsid w:val="00FB7634"/>
    <w:rsid w:val="00FB7A50"/>
    <w:rsid w:val="00FB7F54"/>
    <w:rsid w:val="00FC0353"/>
    <w:rsid w:val="00FC037F"/>
    <w:rsid w:val="00FC10AB"/>
    <w:rsid w:val="00FC165F"/>
    <w:rsid w:val="00FC16D7"/>
    <w:rsid w:val="00FC19E0"/>
    <w:rsid w:val="00FC1CEA"/>
    <w:rsid w:val="00FC1EE1"/>
    <w:rsid w:val="00FC21A0"/>
    <w:rsid w:val="00FC277F"/>
    <w:rsid w:val="00FC27AF"/>
    <w:rsid w:val="00FC2C58"/>
    <w:rsid w:val="00FC2CAE"/>
    <w:rsid w:val="00FC2D0E"/>
    <w:rsid w:val="00FC3A9A"/>
    <w:rsid w:val="00FC3F63"/>
    <w:rsid w:val="00FC4501"/>
    <w:rsid w:val="00FC4798"/>
    <w:rsid w:val="00FC4834"/>
    <w:rsid w:val="00FC488D"/>
    <w:rsid w:val="00FC4E46"/>
    <w:rsid w:val="00FC50CD"/>
    <w:rsid w:val="00FC5155"/>
    <w:rsid w:val="00FC5159"/>
    <w:rsid w:val="00FC54C0"/>
    <w:rsid w:val="00FC58B2"/>
    <w:rsid w:val="00FC5F1C"/>
    <w:rsid w:val="00FC64E6"/>
    <w:rsid w:val="00FC6515"/>
    <w:rsid w:val="00FC6604"/>
    <w:rsid w:val="00FC6715"/>
    <w:rsid w:val="00FC67F7"/>
    <w:rsid w:val="00FC6C36"/>
    <w:rsid w:val="00FC6E31"/>
    <w:rsid w:val="00FC6F6A"/>
    <w:rsid w:val="00FC703D"/>
    <w:rsid w:val="00FC7245"/>
    <w:rsid w:val="00FC7269"/>
    <w:rsid w:val="00FC7426"/>
    <w:rsid w:val="00FC7683"/>
    <w:rsid w:val="00FC7934"/>
    <w:rsid w:val="00FC7C4F"/>
    <w:rsid w:val="00FC7D0C"/>
    <w:rsid w:val="00FD0107"/>
    <w:rsid w:val="00FD04BB"/>
    <w:rsid w:val="00FD085B"/>
    <w:rsid w:val="00FD0D97"/>
    <w:rsid w:val="00FD0DBD"/>
    <w:rsid w:val="00FD136A"/>
    <w:rsid w:val="00FD1490"/>
    <w:rsid w:val="00FD1958"/>
    <w:rsid w:val="00FD1BE0"/>
    <w:rsid w:val="00FD1C9A"/>
    <w:rsid w:val="00FD1CEF"/>
    <w:rsid w:val="00FD208C"/>
    <w:rsid w:val="00FD2342"/>
    <w:rsid w:val="00FD2E02"/>
    <w:rsid w:val="00FD2EB5"/>
    <w:rsid w:val="00FD2EC3"/>
    <w:rsid w:val="00FD3495"/>
    <w:rsid w:val="00FD3B6C"/>
    <w:rsid w:val="00FD3BC6"/>
    <w:rsid w:val="00FD425B"/>
    <w:rsid w:val="00FD43E6"/>
    <w:rsid w:val="00FD4A11"/>
    <w:rsid w:val="00FD4AAD"/>
    <w:rsid w:val="00FD4E02"/>
    <w:rsid w:val="00FD4E1E"/>
    <w:rsid w:val="00FD589C"/>
    <w:rsid w:val="00FD5D3B"/>
    <w:rsid w:val="00FD6371"/>
    <w:rsid w:val="00FD6708"/>
    <w:rsid w:val="00FD6A31"/>
    <w:rsid w:val="00FD7F05"/>
    <w:rsid w:val="00FE000E"/>
    <w:rsid w:val="00FE0079"/>
    <w:rsid w:val="00FE0364"/>
    <w:rsid w:val="00FE0725"/>
    <w:rsid w:val="00FE077D"/>
    <w:rsid w:val="00FE08A4"/>
    <w:rsid w:val="00FE08CC"/>
    <w:rsid w:val="00FE0D6A"/>
    <w:rsid w:val="00FE131C"/>
    <w:rsid w:val="00FE1784"/>
    <w:rsid w:val="00FE18D3"/>
    <w:rsid w:val="00FE1AF4"/>
    <w:rsid w:val="00FE1EA2"/>
    <w:rsid w:val="00FE254F"/>
    <w:rsid w:val="00FE2619"/>
    <w:rsid w:val="00FE31C6"/>
    <w:rsid w:val="00FE37AD"/>
    <w:rsid w:val="00FE3D4D"/>
    <w:rsid w:val="00FE3D94"/>
    <w:rsid w:val="00FE4346"/>
    <w:rsid w:val="00FE5223"/>
    <w:rsid w:val="00FE54C1"/>
    <w:rsid w:val="00FE5E2B"/>
    <w:rsid w:val="00FE5EF4"/>
    <w:rsid w:val="00FE5F32"/>
    <w:rsid w:val="00FE6573"/>
    <w:rsid w:val="00FE6E8C"/>
    <w:rsid w:val="00FE6F49"/>
    <w:rsid w:val="00FE709D"/>
    <w:rsid w:val="00FE75BC"/>
    <w:rsid w:val="00FE75E6"/>
    <w:rsid w:val="00FE78AB"/>
    <w:rsid w:val="00FE7AB5"/>
    <w:rsid w:val="00FE7B8F"/>
    <w:rsid w:val="00FE7F17"/>
    <w:rsid w:val="00FF02FF"/>
    <w:rsid w:val="00FF04A1"/>
    <w:rsid w:val="00FF0C84"/>
    <w:rsid w:val="00FF0FD0"/>
    <w:rsid w:val="00FF112D"/>
    <w:rsid w:val="00FF11C4"/>
    <w:rsid w:val="00FF13F9"/>
    <w:rsid w:val="00FF1610"/>
    <w:rsid w:val="00FF1BB9"/>
    <w:rsid w:val="00FF210F"/>
    <w:rsid w:val="00FF22CC"/>
    <w:rsid w:val="00FF22F1"/>
    <w:rsid w:val="00FF2425"/>
    <w:rsid w:val="00FF2BEA"/>
    <w:rsid w:val="00FF2C47"/>
    <w:rsid w:val="00FF326A"/>
    <w:rsid w:val="00FF39CB"/>
    <w:rsid w:val="00FF3AA1"/>
    <w:rsid w:val="00FF4467"/>
    <w:rsid w:val="00FF472B"/>
    <w:rsid w:val="00FF4829"/>
    <w:rsid w:val="00FF4D58"/>
    <w:rsid w:val="00FF4D76"/>
    <w:rsid w:val="00FF4F95"/>
    <w:rsid w:val="00FF51AF"/>
    <w:rsid w:val="00FF5F9C"/>
    <w:rsid w:val="00FF6158"/>
    <w:rsid w:val="00FF7660"/>
    <w:rsid w:val="00FF7E0D"/>
    <w:rsid w:val="1B1724F7"/>
    <w:rsid w:val="1D51479B"/>
    <w:rsid w:val="204A0A89"/>
    <w:rsid w:val="2A116200"/>
    <w:rsid w:val="4EC3429D"/>
    <w:rsid w:val="63DD0C81"/>
    <w:rsid w:val="647E0AF6"/>
    <w:rsid w:val="653670A3"/>
    <w:rsid w:val="6ECF04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534C5"/>
  <w15:docId w15:val="{DDCA5CFD-35DF-4B96-A26B-A27E0844A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szCs w:val="24"/>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D05F2"/>
  </w:style>
  <w:style w:type="paragraph" w:styleId="1">
    <w:name w:val="heading 1"/>
    <w:basedOn w:val="a"/>
    <w:next w:val="a0"/>
    <w:link w:val="10"/>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eastAsia="宋体" w:hAnsi="Arial"/>
      <w:sz w:val="36"/>
      <w:szCs w:val="20"/>
    </w:rPr>
  </w:style>
  <w:style w:type="paragraph" w:styleId="20">
    <w:name w:val="heading 2"/>
    <w:basedOn w:val="1"/>
    <w:next w:val="a"/>
    <w:autoRedefine/>
    <w:qFormat/>
    <w:rsid w:val="00EA778C"/>
    <w:pPr>
      <w:numPr>
        <w:ilvl w:val="1"/>
      </w:numPr>
      <w:pBdr>
        <w:top w:val="none" w:sz="0" w:space="0" w:color="auto"/>
      </w:pBdr>
      <w:tabs>
        <w:tab w:val="num" w:pos="576"/>
      </w:tabs>
      <w:ind w:left="432" w:hanging="432"/>
      <w:outlineLvl w:val="1"/>
    </w:pPr>
    <w:rPr>
      <w:rFonts w:eastAsia="MS Mincho" w:cs="Arial"/>
      <w:b/>
      <w:bCs/>
      <w:iCs/>
      <w:sz w:val="28"/>
      <w:szCs w:val="28"/>
    </w:rPr>
  </w:style>
  <w:style w:type="paragraph" w:styleId="3">
    <w:name w:val="heading 3"/>
    <w:basedOn w:val="20"/>
    <w:next w:val="a"/>
    <w:link w:val="30"/>
    <w:qFormat/>
    <w:rsid w:val="00E212BD"/>
    <w:pPr>
      <w:numPr>
        <w:ilvl w:val="2"/>
      </w:numPr>
      <w:spacing w:before="240" w:after="60"/>
      <w:outlineLvl w:val="2"/>
    </w:pPr>
    <w:rPr>
      <w:b w:val="0"/>
      <w:bCs w:val="0"/>
      <w:szCs w:val="26"/>
    </w:rPr>
  </w:style>
  <w:style w:type="paragraph" w:styleId="4">
    <w:name w:val="heading 4"/>
    <w:basedOn w:val="a"/>
    <w:next w:val="a"/>
    <w:qFormat/>
    <w:rsid w:val="0046050B"/>
    <w:pPr>
      <w:keepNext/>
      <w:numPr>
        <w:ilvl w:val="3"/>
        <w:numId w:val="8"/>
      </w:numPr>
      <w:spacing w:after="60"/>
      <w:outlineLvl w:val="3"/>
    </w:pPr>
    <w:rPr>
      <w:rFonts w:eastAsia="MS Mincho"/>
      <w:bCs/>
      <w:szCs w:val="20"/>
      <w:u w:val="single"/>
    </w:rPr>
  </w:style>
  <w:style w:type="paragraph" w:styleId="5">
    <w:name w:val="heading 5"/>
    <w:basedOn w:val="a"/>
    <w:next w:val="a"/>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6">
    <w:name w:val="heading 6"/>
    <w:basedOn w:val="a"/>
    <w:next w:val="a"/>
    <w:qFormat/>
    <w:rsid w:val="00305F56"/>
    <w:pPr>
      <w:keepNext/>
      <w:keepLines/>
      <w:numPr>
        <w:ilvl w:val="5"/>
        <w:numId w:val="8"/>
      </w:numPr>
      <w:spacing w:before="240" w:after="64" w:line="320" w:lineRule="auto"/>
      <w:outlineLvl w:val="5"/>
    </w:pPr>
    <w:rPr>
      <w:rFonts w:ascii="Arial" w:eastAsia="黑体" w:hAnsi="Arial"/>
      <w:b/>
      <w:bCs/>
      <w:sz w:val="24"/>
    </w:rPr>
  </w:style>
  <w:style w:type="paragraph" w:styleId="7">
    <w:name w:val="heading 7"/>
    <w:basedOn w:val="a"/>
    <w:next w:val="a"/>
    <w:qFormat/>
    <w:rsid w:val="00305F56"/>
    <w:pPr>
      <w:keepNext/>
      <w:keepLines/>
      <w:numPr>
        <w:ilvl w:val="6"/>
        <w:numId w:val="8"/>
      </w:numPr>
      <w:tabs>
        <w:tab w:val="left" w:pos="1476"/>
      </w:tabs>
      <w:spacing w:before="240" w:after="64" w:line="320" w:lineRule="auto"/>
      <w:outlineLvl w:val="6"/>
    </w:pPr>
    <w:rPr>
      <w:b/>
      <w:bCs/>
      <w:sz w:val="24"/>
    </w:rPr>
  </w:style>
  <w:style w:type="paragraph" w:styleId="8">
    <w:name w:val="heading 8"/>
    <w:basedOn w:val="a"/>
    <w:next w:val="a"/>
    <w:qFormat/>
    <w:rsid w:val="00305F56"/>
    <w:pPr>
      <w:keepNext/>
      <w:keepLines/>
      <w:numPr>
        <w:ilvl w:val="7"/>
        <w:numId w:val="8"/>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305F56"/>
    <w:pPr>
      <w:keepNext/>
      <w:keepLines/>
      <w:numPr>
        <w:ilvl w:val="8"/>
        <w:numId w:val="8"/>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305F56"/>
    <w:pPr>
      <w:spacing w:after="120"/>
      <w:jc w:val="both"/>
    </w:pPr>
    <w:rPr>
      <w:rFonts w:eastAsia="MS Mincho"/>
    </w:rPr>
  </w:style>
  <w:style w:type="paragraph" w:styleId="a5">
    <w:name w:val="annotation subject"/>
    <w:basedOn w:val="a6"/>
    <w:next w:val="a6"/>
    <w:semiHidden/>
    <w:qFormat/>
    <w:rsid w:val="00305F56"/>
    <w:rPr>
      <w:b/>
      <w:bCs/>
    </w:rPr>
  </w:style>
  <w:style w:type="paragraph" w:styleId="a6">
    <w:name w:val="annotation text"/>
    <w:basedOn w:val="a"/>
    <w:link w:val="a7"/>
    <w:qFormat/>
    <w:rsid w:val="00305F56"/>
  </w:style>
  <w:style w:type="paragraph" w:styleId="a8">
    <w:name w:val="caption"/>
    <w:aliases w:val="cap,3GPP Caption Table,Caption Char1 Char,cap Char Char1,Caption Char Char1 Char,cap Char2,Ca"/>
    <w:basedOn w:val="a"/>
    <w:next w:val="a"/>
    <w:link w:val="a9"/>
    <w:qFormat/>
    <w:rsid w:val="00305F56"/>
    <w:pPr>
      <w:overflowPunct w:val="0"/>
      <w:autoSpaceDE w:val="0"/>
      <w:autoSpaceDN w:val="0"/>
      <w:adjustRightInd w:val="0"/>
      <w:spacing w:before="120" w:after="120"/>
      <w:textAlignment w:val="baseline"/>
    </w:pPr>
    <w:rPr>
      <w:rFonts w:eastAsia="宋体"/>
      <w:szCs w:val="20"/>
      <w:lang w:val="en-GB"/>
    </w:rPr>
  </w:style>
  <w:style w:type="paragraph" w:styleId="aa">
    <w:name w:val="Document Map"/>
    <w:basedOn w:val="a"/>
    <w:semiHidden/>
    <w:qFormat/>
    <w:rsid w:val="00305F56"/>
    <w:pPr>
      <w:shd w:val="clear" w:color="auto" w:fill="000080"/>
    </w:pPr>
  </w:style>
  <w:style w:type="paragraph" w:styleId="2">
    <w:name w:val="List 2"/>
    <w:basedOn w:val="ab"/>
    <w:qFormat/>
    <w:rsid w:val="00305F56"/>
    <w:pPr>
      <w:numPr>
        <w:numId w:val="1"/>
      </w:numPr>
      <w:spacing w:before="180"/>
    </w:pPr>
    <w:rPr>
      <w:rFonts w:ascii="Arial" w:hAnsi="Arial"/>
      <w:sz w:val="22"/>
      <w:szCs w:val="20"/>
    </w:rPr>
  </w:style>
  <w:style w:type="paragraph" w:styleId="ab">
    <w:name w:val="List"/>
    <w:basedOn w:val="a"/>
    <w:qFormat/>
    <w:rsid w:val="00305F56"/>
    <w:pPr>
      <w:ind w:left="283" w:hanging="283"/>
    </w:pPr>
  </w:style>
  <w:style w:type="paragraph" w:styleId="TOC8">
    <w:name w:val="toc 8"/>
    <w:basedOn w:val="TOC1"/>
    <w:next w:val="a"/>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305F56"/>
  </w:style>
  <w:style w:type="paragraph" w:styleId="ac">
    <w:name w:val="Balloon Text"/>
    <w:basedOn w:val="a"/>
    <w:semiHidden/>
    <w:qFormat/>
    <w:rsid w:val="00305F56"/>
    <w:rPr>
      <w:sz w:val="18"/>
      <w:szCs w:val="18"/>
    </w:rPr>
  </w:style>
  <w:style w:type="paragraph" w:styleId="ad">
    <w:name w:val="footer"/>
    <w:basedOn w:val="a"/>
    <w:qFormat/>
    <w:rsid w:val="00305F56"/>
    <w:pPr>
      <w:tabs>
        <w:tab w:val="center" w:pos="4153"/>
        <w:tab w:val="right" w:pos="8306"/>
      </w:tabs>
      <w:snapToGrid w:val="0"/>
    </w:pPr>
    <w:rPr>
      <w:sz w:val="18"/>
      <w:szCs w:val="18"/>
    </w:rPr>
  </w:style>
  <w:style w:type="paragraph" w:styleId="ae">
    <w:name w:val="header"/>
    <w:basedOn w:val="a"/>
    <w:link w:val="af"/>
    <w:rsid w:val="00305F56"/>
    <w:pPr>
      <w:tabs>
        <w:tab w:val="center" w:pos="4536"/>
        <w:tab w:val="right" w:pos="9072"/>
      </w:tabs>
    </w:pPr>
    <w:rPr>
      <w:rFonts w:ascii="Arial" w:eastAsia="MS Mincho" w:hAnsi="Arial"/>
      <w:b/>
    </w:rPr>
  </w:style>
  <w:style w:type="character" w:styleId="af0">
    <w:name w:val="Hyperlink"/>
    <w:uiPriority w:val="99"/>
    <w:qFormat/>
    <w:rsid w:val="00305F56"/>
    <w:rPr>
      <w:color w:val="0000FF"/>
      <w:u w:val="single"/>
    </w:rPr>
  </w:style>
  <w:style w:type="character" w:styleId="af1">
    <w:name w:val="annotation reference"/>
    <w:qFormat/>
    <w:rsid w:val="00305F56"/>
    <w:rPr>
      <w:sz w:val="21"/>
      <w:szCs w:val="21"/>
    </w:rPr>
  </w:style>
  <w:style w:type="table" w:styleId="af2">
    <w:name w:val="Table Grid"/>
    <w:basedOn w:val="a2"/>
    <w:qFormat/>
    <w:rsid w:val="00305F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题注 字符"/>
    <w:aliases w:val="cap 字符,3GPP Caption Table 字符,Caption Char1 Char 字符,cap Char Char1 字符,Caption Char Char1 Char 字符,cap Char2 字符,Ca 字符"/>
    <w:link w:val="a8"/>
    <w:qFormat/>
    <w:rsid w:val="00305F56"/>
    <w:rPr>
      <w:lang w:val="en-GB" w:eastAsia="en-US" w:bidi="ar-SA"/>
    </w:rPr>
  </w:style>
  <w:style w:type="paragraph" w:customStyle="1" w:styleId="TAC">
    <w:name w:val="TAC"/>
    <w:basedOn w:val="a"/>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rsid w:val="00305F56"/>
    <w:pPr>
      <w:keepNext/>
      <w:keepLines/>
    </w:pPr>
    <w:rPr>
      <w:rFonts w:ascii="Arial" w:hAnsi="Arial"/>
      <w:sz w:val="18"/>
      <w:szCs w:val="20"/>
      <w:lang w:val="en-GB"/>
    </w:rPr>
  </w:style>
  <w:style w:type="paragraph" w:customStyle="1" w:styleId="TAH">
    <w:name w:val="TAH"/>
    <w:basedOn w:val="a"/>
    <w:link w:val="TAHCar"/>
    <w:qFormat/>
    <w:rsid w:val="00305F56"/>
    <w:pPr>
      <w:keepNext/>
      <w:keepLines/>
      <w:jc w:val="center"/>
    </w:pPr>
    <w:rPr>
      <w:rFonts w:ascii="Arial" w:hAnsi="Arial"/>
      <w:b/>
      <w:sz w:val="18"/>
      <w:szCs w:val="20"/>
      <w:lang w:val="en-GB"/>
    </w:rPr>
  </w:style>
  <w:style w:type="paragraph" w:customStyle="1" w:styleId="TH">
    <w:name w:val="TH"/>
    <w:basedOn w:val="a"/>
    <w:link w:val="THChar"/>
    <w:qFormat/>
    <w:rsid w:val="00305F56"/>
    <w:pPr>
      <w:keepNext/>
      <w:keepLines/>
      <w:spacing w:before="60" w:after="180"/>
      <w:jc w:val="center"/>
    </w:pPr>
    <w:rPr>
      <w:rFonts w:ascii="Arial" w:hAnsi="Arial"/>
      <w:b/>
      <w:szCs w:val="20"/>
      <w:lang w:val="en-GB"/>
    </w:rPr>
  </w:style>
  <w:style w:type="paragraph" w:customStyle="1" w:styleId="TF">
    <w:name w:val="TF"/>
    <w:basedOn w:val="TH"/>
    <w:qFormat/>
    <w:rsid w:val="00305F56"/>
    <w:pPr>
      <w:keepNext w:val="0"/>
      <w:spacing w:before="0" w:after="240"/>
    </w:pPr>
  </w:style>
  <w:style w:type="paragraph" w:customStyle="1" w:styleId="CharCharCharCharCharCharCharCharCharCharCharCharChar">
    <w:name w:val="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rPr>
  </w:style>
  <w:style w:type="paragraph" w:customStyle="1" w:styleId="CharChar1CharChar">
    <w:name w:val="Char Char1 Char Char"/>
    <w:basedOn w:val="a"/>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E212BD"/>
    <w:rPr>
      <w:rFonts w:ascii="Arial" w:eastAsia="MS Mincho" w:hAnsi="Arial" w:cs="Arial"/>
      <w:iCs/>
      <w:sz w:val="28"/>
      <w:szCs w:val="26"/>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rPr>
  </w:style>
  <w:style w:type="paragraph" w:customStyle="1" w:styleId="CharCharCharCharCharCharCharCharCharChar">
    <w:name w:val="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rPr>
  </w:style>
  <w:style w:type="paragraph" w:customStyle="1" w:styleId="LGTdoc">
    <w:name w:val="LGTdoc_본문"/>
    <w:basedOn w:val="a"/>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link w:val="ae"/>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a"/>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305F56"/>
  </w:style>
  <w:style w:type="paragraph" w:customStyle="1" w:styleId="ecxmsobodytext">
    <w:name w:val="ecxmsobodytext"/>
    <w:basedOn w:val="a"/>
    <w:qFormat/>
    <w:rsid w:val="00305F56"/>
    <w:pPr>
      <w:spacing w:before="100" w:beforeAutospacing="1" w:after="100" w:afterAutospacing="1"/>
    </w:pPr>
    <w:rPr>
      <w:rFonts w:ascii="宋体" w:eastAsia="宋体" w:hAnsi="宋体" w:cs="宋体"/>
      <w:sz w:val="24"/>
    </w:rPr>
  </w:style>
  <w:style w:type="paragraph" w:customStyle="1" w:styleId="ecxmsonormal">
    <w:name w:val="ecxmsonormal"/>
    <w:basedOn w:val="a"/>
    <w:qFormat/>
    <w:rsid w:val="00305F56"/>
    <w:pPr>
      <w:spacing w:before="100" w:beforeAutospacing="1" w:after="100" w:afterAutospacing="1"/>
    </w:pPr>
    <w:rPr>
      <w:rFonts w:ascii="宋体" w:eastAsia="宋体" w:hAnsi="宋体" w:cs="宋体"/>
      <w:sz w:val="24"/>
    </w:rPr>
  </w:style>
  <w:style w:type="paragraph" w:styleId="af3">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列出段落"/>
    <w:basedOn w:val="a"/>
    <w:link w:val="af4"/>
    <w:uiPriority w:val="34"/>
    <w:qFormat/>
    <w:rsid w:val="00305F56"/>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305F56"/>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b"/>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a"/>
    <w:next w:val="a"/>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5">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af4">
    <w:name w:val="列表段落 字符"/>
    <w:aliases w:val="- Bullets 字符,?? ?? 字符,????? 字符,???? 字符,Lista1 字符,列出段落1 字符,中等深浅网格 1 - 着色 21 字符,목록 단락 字符,リスト段落 字符,¥¡¡¡¡ì¬º¥¹¥È¶ÎÂä 字符,ÁÐ³ö¶ÎÂä 字符,列表段落1 字符,—ño’i—Ž 字符,¥ê¥¹¥È¶ÎÂä 字符,1st level - Bullet List Paragraph 字符,Lettre d'introduction 字符,Paragrafo elenco 字符"/>
    <w:link w:val="af3"/>
    <w:uiPriority w:val="34"/>
    <w:qFormat/>
    <w:locked/>
    <w:rsid w:val="00305F56"/>
    <w:rPr>
      <w:rFonts w:ascii="Calibri" w:hAnsi="Calibri"/>
      <w:kern w:val="2"/>
      <w:sz w:val="21"/>
      <w:szCs w:val="22"/>
    </w:rPr>
  </w:style>
  <w:style w:type="paragraph" w:customStyle="1" w:styleId="Style11">
    <w:name w:val="Style1.1"/>
    <w:basedOn w:val="a0"/>
    <w:link w:val="Style11Char"/>
    <w:qFormat/>
    <w:rsid w:val="00305F56"/>
    <w:pPr>
      <w:tabs>
        <w:tab w:val="left" w:pos="-806"/>
      </w:tabs>
      <w:spacing w:before="240"/>
    </w:pPr>
    <w:rPr>
      <w:rFonts w:ascii="Arial" w:hAnsi="Arial"/>
      <w:b/>
      <w:sz w:val="24"/>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sz w:val="22"/>
      <w:szCs w:val="20"/>
      <w:u w:val="single"/>
    </w:rPr>
  </w:style>
  <w:style w:type="paragraph" w:customStyle="1" w:styleId="11">
    <w:name w:val="修订1"/>
    <w:hidden/>
    <w:uiPriority w:val="99"/>
    <w:semiHidden/>
    <w:qFormat/>
    <w:rsid w:val="00305F56"/>
    <w:rPr>
      <w:rFonts w:eastAsia="Times New Roman"/>
      <w:lang w:eastAsia="en-US"/>
    </w:rPr>
  </w:style>
  <w:style w:type="paragraph" w:customStyle="1" w:styleId="RAN1text">
    <w:name w:val="RAN1 text"/>
    <w:basedOn w:val="a0"/>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a"/>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lang w:val="en-GB"/>
    </w:rPr>
  </w:style>
  <w:style w:type="character" w:customStyle="1" w:styleId="a7">
    <w:name w:val="批注文字 字符"/>
    <w:link w:val="a6"/>
    <w:qFormat/>
    <w:rsid w:val="00305F56"/>
    <w:rPr>
      <w:rFonts w:eastAsia="Times New Roman"/>
      <w:szCs w:val="24"/>
      <w:lang w:eastAsia="en-US"/>
    </w:rPr>
  </w:style>
  <w:style w:type="paragraph" w:customStyle="1" w:styleId="text">
    <w:name w:val="text"/>
    <w:basedOn w:val="a"/>
    <w:link w:val="textChar"/>
    <w:qFormat/>
    <w:rsid w:val="00305F56"/>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宋体"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宋体" w:hAnsi="Calibri"/>
      <w:kern w:val="2"/>
      <w:sz w:val="24"/>
      <w:lang w:val="en-GB"/>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a"/>
    <w:link w:val="3GPPAgreementsChar"/>
    <w:uiPriority w:val="99"/>
    <w:qFormat/>
    <w:rsid w:val="008A3F7A"/>
    <w:pPr>
      <w:numPr>
        <w:numId w:val="7"/>
      </w:numPr>
      <w:overflowPunct w:val="0"/>
      <w:autoSpaceDE w:val="0"/>
      <w:autoSpaceDN w:val="0"/>
      <w:adjustRightInd w:val="0"/>
      <w:spacing w:before="60" w:after="60"/>
      <w:jc w:val="both"/>
      <w:textAlignment w:val="baseline"/>
    </w:pPr>
    <w:rPr>
      <w:rFonts w:eastAsia="宋体"/>
      <w:sz w:val="22"/>
      <w:szCs w:val="20"/>
    </w:rPr>
  </w:style>
  <w:style w:type="character" w:customStyle="1" w:styleId="3GPPAgreementsChar">
    <w:name w:val="3GPP Agreements Char"/>
    <w:link w:val="3GPPAgreements"/>
    <w:uiPriority w:val="99"/>
    <w:qFormat/>
    <w:rsid w:val="008A3F7A"/>
    <w:rPr>
      <w:rFonts w:eastAsia="宋体"/>
      <w:sz w:val="22"/>
      <w:szCs w:val="20"/>
    </w:rPr>
  </w:style>
  <w:style w:type="paragraph" w:customStyle="1" w:styleId="B3">
    <w:name w:val="B3"/>
    <w:basedOn w:val="31"/>
    <w:rsid w:val="00264869"/>
    <w:pPr>
      <w:spacing w:after="180"/>
      <w:ind w:left="1135" w:hanging="284"/>
      <w:contextualSpacing w:val="0"/>
    </w:pPr>
    <w:rPr>
      <w:szCs w:val="20"/>
      <w:lang w:val="en-GB"/>
    </w:rPr>
  </w:style>
  <w:style w:type="character" w:styleId="af6">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31">
    <w:name w:val="List 3"/>
    <w:basedOn w:val="a"/>
    <w:semiHidden/>
    <w:unhideWhenUsed/>
    <w:rsid w:val="00264869"/>
    <w:pPr>
      <w:ind w:left="1080" w:hanging="360"/>
      <w:contextualSpacing/>
    </w:pPr>
  </w:style>
  <w:style w:type="character" w:customStyle="1" w:styleId="Char10">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 w:type="character" w:customStyle="1" w:styleId="Char0">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854060"/>
    <w:rPr>
      <w:rFonts w:eastAsia="MS Mincho"/>
      <w:szCs w:val="24"/>
      <w:lang w:val="en-US" w:eastAsia="en-US" w:bidi="ar-SA"/>
    </w:rPr>
  </w:style>
  <w:style w:type="character" w:customStyle="1" w:styleId="TALChar">
    <w:name w:val="TAL Char"/>
    <w:link w:val="TAL"/>
    <w:qFormat/>
    <w:locked/>
    <w:rsid w:val="003863B1"/>
    <w:rPr>
      <w:rFonts w:ascii="Arial" w:hAnsi="Arial"/>
      <w:sz w:val="18"/>
      <w:szCs w:val="20"/>
      <w:lang w:val="en-GB"/>
    </w:rPr>
  </w:style>
  <w:style w:type="character" w:customStyle="1" w:styleId="fontstyle01">
    <w:name w:val="fontstyle01"/>
    <w:basedOn w:val="a1"/>
    <w:rsid w:val="001E2493"/>
    <w:rPr>
      <w:rFonts w:ascii="ArialMT" w:hAnsi="ArialMT" w:hint="default"/>
      <w:b w:val="0"/>
      <w:bCs w:val="0"/>
      <w:i w:val="0"/>
      <w:iCs w:val="0"/>
      <w:color w:val="000000"/>
      <w:sz w:val="22"/>
      <w:szCs w:val="22"/>
    </w:rPr>
  </w:style>
  <w:style w:type="character" w:customStyle="1" w:styleId="TALCar">
    <w:name w:val="TAL Car"/>
    <w:rsid w:val="00E629E6"/>
    <w:rPr>
      <w:rFonts w:ascii="Arial" w:hAnsi="Arial"/>
      <w:sz w:val="18"/>
      <w:lang w:eastAsia="en-US"/>
    </w:rPr>
  </w:style>
  <w:style w:type="paragraph" w:styleId="af7">
    <w:name w:val="footnote text"/>
    <w:basedOn w:val="a"/>
    <w:link w:val="af8"/>
    <w:semiHidden/>
    <w:rsid w:val="00635F6F"/>
    <w:pPr>
      <w:keepLines/>
      <w:ind w:left="454" w:hanging="454"/>
    </w:pPr>
    <w:rPr>
      <w:rFonts w:eastAsia="等线"/>
      <w:sz w:val="16"/>
      <w:szCs w:val="20"/>
      <w:lang w:val="en-GB" w:eastAsia="en-US"/>
    </w:rPr>
  </w:style>
  <w:style w:type="character" w:customStyle="1" w:styleId="af8">
    <w:name w:val="脚注文本 字符"/>
    <w:basedOn w:val="a1"/>
    <w:link w:val="af7"/>
    <w:semiHidden/>
    <w:rsid w:val="00635F6F"/>
    <w:rPr>
      <w:rFonts w:eastAsia="等线"/>
      <w:sz w:val="16"/>
      <w:szCs w:val="20"/>
      <w:lang w:val="en-GB" w:eastAsia="en-US"/>
    </w:rPr>
  </w:style>
  <w:style w:type="character" w:customStyle="1" w:styleId="normaltextrun">
    <w:name w:val="normaltextrun"/>
    <w:rsid w:val="009D10D0"/>
  </w:style>
  <w:style w:type="character" w:customStyle="1" w:styleId="spellingerror">
    <w:name w:val="spellingerror"/>
    <w:rsid w:val="009D10D0"/>
  </w:style>
  <w:style w:type="character" w:styleId="af9">
    <w:name w:val="Placeholder Text"/>
    <w:basedOn w:val="a1"/>
    <w:uiPriority w:val="99"/>
    <w:unhideWhenUsed/>
    <w:rsid w:val="00395FBA"/>
    <w:rPr>
      <w:color w:val="808080"/>
    </w:rPr>
  </w:style>
  <w:style w:type="paragraph" w:styleId="afa">
    <w:name w:val="Revision"/>
    <w:hidden/>
    <w:uiPriority w:val="99"/>
    <w:semiHidden/>
    <w:rsid w:val="002E437B"/>
  </w:style>
  <w:style w:type="character" w:customStyle="1" w:styleId="10">
    <w:name w:val="标题 1 字符"/>
    <w:basedOn w:val="a1"/>
    <w:link w:val="1"/>
    <w:rsid w:val="00DF5303"/>
    <w:rPr>
      <w:rFonts w:ascii="Arial" w:eastAsia="宋体" w:hAnsi="Arial"/>
      <w:sz w:val="36"/>
      <w:szCs w:val="20"/>
    </w:rPr>
  </w:style>
  <w:style w:type="paragraph" w:customStyle="1" w:styleId="proposal">
    <w:name w:val="proposal"/>
    <w:basedOn w:val="a"/>
    <w:qFormat/>
    <w:rsid w:val="00836386"/>
    <w:pPr>
      <w:widowControl w:val="0"/>
      <w:spacing w:before="100" w:beforeAutospacing="1" w:after="100" w:afterAutospacing="1"/>
      <w:jc w:val="both"/>
    </w:pPr>
    <w:rPr>
      <w:rFonts w:asciiTheme="minorHAnsi" w:hAnsiTheme="minorHAnsi"/>
      <w:kern w:val="2"/>
      <w:sz w:val="21"/>
      <w:szCs w:val="22"/>
    </w:rPr>
  </w:style>
  <w:style w:type="character" w:customStyle="1" w:styleId="B2Char">
    <w:name w:val="B2 Char"/>
    <w:link w:val="B2"/>
    <w:rsid w:val="002535A2"/>
    <w:rPr>
      <w:szCs w:val="20"/>
      <w:lang w:val="en-GB" w:eastAsia="en-GB"/>
    </w:rPr>
  </w:style>
  <w:style w:type="table" w:customStyle="1" w:styleId="12">
    <w:name w:val="网格型1"/>
    <w:basedOn w:val="a2"/>
    <w:next w:val="af2"/>
    <w:qFormat/>
    <w:rsid w:val="00284889"/>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qFormat/>
    <w:locked/>
    <w:rsid w:val="005C28F3"/>
    <w:rPr>
      <w:rFonts w:ascii="Arial" w:hAnsi="Arial" w:cs="Arial"/>
      <w:b/>
      <w:sz w:val="18"/>
      <w:lang w:val="en-GB" w:eastAsia="en-GB"/>
    </w:rPr>
  </w:style>
  <w:style w:type="paragraph" w:styleId="afb">
    <w:name w:val="List Bullet"/>
    <w:basedOn w:val="a"/>
    <w:uiPriority w:val="99"/>
    <w:qFormat/>
    <w:rsid w:val="00C2251B"/>
    <w:pPr>
      <w:widowControl w:val="0"/>
      <w:tabs>
        <w:tab w:val="left" w:pos="0"/>
        <w:tab w:val="left" w:pos="360"/>
      </w:tabs>
      <w:ind w:left="360" w:hanging="360"/>
      <w:jc w:val="both"/>
    </w:pPr>
    <w:rPr>
      <w:rFonts w:eastAsia="MS Gothic"/>
      <w:kern w:val="2"/>
      <w:szCs w:val="20"/>
      <w:lang w:eastAsia="ja-JP"/>
    </w:rPr>
  </w:style>
  <w:style w:type="paragraph" w:customStyle="1" w:styleId="3GPPText">
    <w:name w:val="3GPP Text"/>
    <w:basedOn w:val="a"/>
    <w:link w:val="3GPPTextChar"/>
    <w:qFormat/>
    <w:rsid w:val="00A10693"/>
    <w:pPr>
      <w:overflowPunct w:val="0"/>
      <w:autoSpaceDE w:val="0"/>
      <w:autoSpaceDN w:val="0"/>
      <w:adjustRightInd w:val="0"/>
      <w:spacing w:before="120" w:after="120"/>
      <w:jc w:val="both"/>
      <w:textAlignment w:val="baseline"/>
    </w:pPr>
    <w:rPr>
      <w:rFonts w:eastAsia="宋体"/>
      <w:sz w:val="22"/>
      <w:szCs w:val="20"/>
      <w:lang w:eastAsia="en-US"/>
    </w:rPr>
  </w:style>
  <w:style w:type="character" w:customStyle="1" w:styleId="3GPPTextChar">
    <w:name w:val="3GPP Text Char"/>
    <w:link w:val="3GPPText"/>
    <w:qFormat/>
    <w:rsid w:val="00A10693"/>
    <w:rPr>
      <w:rFonts w:eastAsia="宋体"/>
      <w:sz w:val="22"/>
      <w:szCs w:val="20"/>
      <w:lang w:eastAsia="en-US"/>
    </w:rPr>
  </w:style>
  <w:style w:type="paragraph" w:styleId="afc">
    <w:name w:val="Normal (Web)"/>
    <w:basedOn w:val="a"/>
    <w:uiPriority w:val="99"/>
    <w:rsid w:val="006A65CB"/>
    <w:pPr>
      <w:tabs>
        <w:tab w:val="left" w:pos="360"/>
      </w:tabs>
      <w:spacing w:before="100" w:beforeAutospacing="1" w:after="100" w:afterAutospacing="1"/>
      <w:ind w:left="360" w:hanging="360"/>
    </w:pPr>
    <w:rPr>
      <w:rFonts w:ascii="Arial" w:eastAsia="宋体" w:hAnsi="Arial" w:cs="Arial"/>
      <w:color w:val="493118"/>
      <w:sz w:val="18"/>
      <w:szCs w:val="18"/>
    </w:rPr>
  </w:style>
  <w:style w:type="paragraph" w:customStyle="1" w:styleId="Default">
    <w:name w:val="Default"/>
    <w:rsid w:val="00B203FC"/>
    <w:pPr>
      <w:autoSpaceDE w:val="0"/>
      <w:autoSpaceDN w:val="0"/>
      <w:adjustRightInd w:val="0"/>
    </w:pPr>
    <w:rPr>
      <w:color w:val="000000"/>
      <w:sz w:val="24"/>
      <w:lang w:val="en-GB" w:eastAsia="en-US"/>
    </w:rPr>
  </w:style>
  <w:style w:type="paragraph" w:customStyle="1" w:styleId="21">
    <w:name w:val="列表段落2"/>
    <w:basedOn w:val="a"/>
    <w:rsid w:val="00BB6EBF"/>
    <w:pPr>
      <w:spacing w:before="100" w:beforeAutospacing="1" w:after="100" w:afterAutospacing="1"/>
      <w:ind w:leftChars="400" w:left="840"/>
    </w:pPr>
    <w:rPr>
      <w:rFonts w:ascii="Times" w:eastAsia="Batang" w:hAnsi="Times" w:cs="Time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42066">
      <w:bodyDiv w:val="1"/>
      <w:marLeft w:val="0"/>
      <w:marRight w:val="0"/>
      <w:marTop w:val="0"/>
      <w:marBottom w:val="0"/>
      <w:divBdr>
        <w:top w:val="none" w:sz="0" w:space="0" w:color="auto"/>
        <w:left w:val="none" w:sz="0" w:space="0" w:color="auto"/>
        <w:bottom w:val="none" w:sz="0" w:space="0" w:color="auto"/>
        <w:right w:val="none" w:sz="0" w:space="0" w:color="auto"/>
      </w:divBdr>
    </w:div>
    <w:div w:id="78987547">
      <w:bodyDiv w:val="1"/>
      <w:marLeft w:val="0"/>
      <w:marRight w:val="0"/>
      <w:marTop w:val="0"/>
      <w:marBottom w:val="0"/>
      <w:divBdr>
        <w:top w:val="none" w:sz="0" w:space="0" w:color="auto"/>
        <w:left w:val="none" w:sz="0" w:space="0" w:color="auto"/>
        <w:bottom w:val="none" w:sz="0" w:space="0" w:color="auto"/>
        <w:right w:val="none" w:sz="0" w:space="0" w:color="auto"/>
      </w:divBdr>
    </w:div>
    <w:div w:id="117841918">
      <w:bodyDiv w:val="1"/>
      <w:marLeft w:val="0"/>
      <w:marRight w:val="0"/>
      <w:marTop w:val="0"/>
      <w:marBottom w:val="0"/>
      <w:divBdr>
        <w:top w:val="none" w:sz="0" w:space="0" w:color="auto"/>
        <w:left w:val="none" w:sz="0" w:space="0" w:color="auto"/>
        <w:bottom w:val="none" w:sz="0" w:space="0" w:color="auto"/>
        <w:right w:val="none" w:sz="0" w:space="0" w:color="auto"/>
      </w:divBdr>
    </w:div>
    <w:div w:id="126704847">
      <w:bodyDiv w:val="1"/>
      <w:marLeft w:val="0"/>
      <w:marRight w:val="0"/>
      <w:marTop w:val="0"/>
      <w:marBottom w:val="0"/>
      <w:divBdr>
        <w:top w:val="none" w:sz="0" w:space="0" w:color="auto"/>
        <w:left w:val="none" w:sz="0" w:space="0" w:color="auto"/>
        <w:bottom w:val="none" w:sz="0" w:space="0" w:color="auto"/>
        <w:right w:val="none" w:sz="0" w:space="0" w:color="auto"/>
      </w:divBdr>
    </w:div>
    <w:div w:id="161896483">
      <w:bodyDiv w:val="1"/>
      <w:marLeft w:val="0"/>
      <w:marRight w:val="0"/>
      <w:marTop w:val="0"/>
      <w:marBottom w:val="0"/>
      <w:divBdr>
        <w:top w:val="none" w:sz="0" w:space="0" w:color="auto"/>
        <w:left w:val="none" w:sz="0" w:space="0" w:color="auto"/>
        <w:bottom w:val="none" w:sz="0" w:space="0" w:color="auto"/>
        <w:right w:val="none" w:sz="0" w:space="0" w:color="auto"/>
      </w:divBdr>
    </w:div>
    <w:div w:id="198859364">
      <w:bodyDiv w:val="1"/>
      <w:marLeft w:val="0"/>
      <w:marRight w:val="0"/>
      <w:marTop w:val="0"/>
      <w:marBottom w:val="0"/>
      <w:divBdr>
        <w:top w:val="none" w:sz="0" w:space="0" w:color="auto"/>
        <w:left w:val="none" w:sz="0" w:space="0" w:color="auto"/>
        <w:bottom w:val="none" w:sz="0" w:space="0" w:color="auto"/>
        <w:right w:val="none" w:sz="0" w:space="0" w:color="auto"/>
      </w:divBdr>
    </w:div>
    <w:div w:id="261036566">
      <w:bodyDiv w:val="1"/>
      <w:marLeft w:val="0"/>
      <w:marRight w:val="0"/>
      <w:marTop w:val="0"/>
      <w:marBottom w:val="0"/>
      <w:divBdr>
        <w:top w:val="none" w:sz="0" w:space="0" w:color="auto"/>
        <w:left w:val="none" w:sz="0" w:space="0" w:color="auto"/>
        <w:bottom w:val="none" w:sz="0" w:space="0" w:color="auto"/>
        <w:right w:val="none" w:sz="0" w:space="0" w:color="auto"/>
      </w:divBdr>
    </w:div>
    <w:div w:id="380057138">
      <w:bodyDiv w:val="1"/>
      <w:marLeft w:val="0"/>
      <w:marRight w:val="0"/>
      <w:marTop w:val="0"/>
      <w:marBottom w:val="0"/>
      <w:divBdr>
        <w:top w:val="none" w:sz="0" w:space="0" w:color="auto"/>
        <w:left w:val="none" w:sz="0" w:space="0" w:color="auto"/>
        <w:bottom w:val="none" w:sz="0" w:space="0" w:color="auto"/>
        <w:right w:val="none" w:sz="0" w:space="0" w:color="auto"/>
      </w:divBdr>
    </w:div>
    <w:div w:id="395320412">
      <w:bodyDiv w:val="1"/>
      <w:marLeft w:val="0"/>
      <w:marRight w:val="0"/>
      <w:marTop w:val="0"/>
      <w:marBottom w:val="0"/>
      <w:divBdr>
        <w:top w:val="none" w:sz="0" w:space="0" w:color="auto"/>
        <w:left w:val="none" w:sz="0" w:space="0" w:color="auto"/>
        <w:bottom w:val="none" w:sz="0" w:space="0" w:color="auto"/>
        <w:right w:val="none" w:sz="0" w:space="0" w:color="auto"/>
      </w:divBdr>
    </w:div>
    <w:div w:id="421876158">
      <w:bodyDiv w:val="1"/>
      <w:marLeft w:val="0"/>
      <w:marRight w:val="0"/>
      <w:marTop w:val="0"/>
      <w:marBottom w:val="0"/>
      <w:divBdr>
        <w:top w:val="none" w:sz="0" w:space="0" w:color="auto"/>
        <w:left w:val="none" w:sz="0" w:space="0" w:color="auto"/>
        <w:bottom w:val="none" w:sz="0" w:space="0" w:color="auto"/>
        <w:right w:val="none" w:sz="0" w:space="0" w:color="auto"/>
      </w:divBdr>
    </w:div>
    <w:div w:id="438138454">
      <w:bodyDiv w:val="1"/>
      <w:marLeft w:val="0"/>
      <w:marRight w:val="0"/>
      <w:marTop w:val="0"/>
      <w:marBottom w:val="0"/>
      <w:divBdr>
        <w:top w:val="none" w:sz="0" w:space="0" w:color="auto"/>
        <w:left w:val="none" w:sz="0" w:space="0" w:color="auto"/>
        <w:bottom w:val="none" w:sz="0" w:space="0" w:color="auto"/>
        <w:right w:val="none" w:sz="0" w:space="0" w:color="auto"/>
      </w:divBdr>
    </w:div>
    <w:div w:id="445269267">
      <w:bodyDiv w:val="1"/>
      <w:marLeft w:val="0"/>
      <w:marRight w:val="0"/>
      <w:marTop w:val="0"/>
      <w:marBottom w:val="0"/>
      <w:divBdr>
        <w:top w:val="none" w:sz="0" w:space="0" w:color="auto"/>
        <w:left w:val="none" w:sz="0" w:space="0" w:color="auto"/>
        <w:bottom w:val="none" w:sz="0" w:space="0" w:color="auto"/>
        <w:right w:val="none" w:sz="0" w:space="0" w:color="auto"/>
      </w:divBdr>
    </w:div>
    <w:div w:id="489827922">
      <w:bodyDiv w:val="1"/>
      <w:marLeft w:val="0"/>
      <w:marRight w:val="0"/>
      <w:marTop w:val="0"/>
      <w:marBottom w:val="0"/>
      <w:divBdr>
        <w:top w:val="none" w:sz="0" w:space="0" w:color="auto"/>
        <w:left w:val="none" w:sz="0" w:space="0" w:color="auto"/>
        <w:bottom w:val="none" w:sz="0" w:space="0" w:color="auto"/>
        <w:right w:val="none" w:sz="0" w:space="0" w:color="auto"/>
      </w:divBdr>
    </w:div>
    <w:div w:id="507597396">
      <w:bodyDiv w:val="1"/>
      <w:marLeft w:val="0"/>
      <w:marRight w:val="0"/>
      <w:marTop w:val="0"/>
      <w:marBottom w:val="0"/>
      <w:divBdr>
        <w:top w:val="none" w:sz="0" w:space="0" w:color="auto"/>
        <w:left w:val="none" w:sz="0" w:space="0" w:color="auto"/>
        <w:bottom w:val="none" w:sz="0" w:space="0" w:color="auto"/>
        <w:right w:val="none" w:sz="0" w:space="0" w:color="auto"/>
      </w:divBdr>
    </w:div>
    <w:div w:id="571964691">
      <w:bodyDiv w:val="1"/>
      <w:marLeft w:val="0"/>
      <w:marRight w:val="0"/>
      <w:marTop w:val="0"/>
      <w:marBottom w:val="0"/>
      <w:divBdr>
        <w:top w:val="none" w:sz="0" w:space="0" w:color="auto"/>
        <w:left w:val="none" w:sz="0" w:space="0" w:color="auto"/>
        <w:bottom w:val="none" w:sz="0" w:space="0" w:color="auto"/>
        <w:right w:val="none" w:sz="0" w:space="0" w:color="auto"/>
      </w:divBdr>
    </w:div>
    <w:div w:id="573666950">
      <w:bodyDiv w:val="1"/>
      <w:marLeft w:val="0"/>
      <w:marRight w:val="0"/>
      <w:marTop w:val="0"/>
      <w:marBottom w:val="0"/>
      <w:divBdr>
        <w:top w:val="none" w:sz="0" w:space="0" w:color="auto"/>
        <w:left w:val="none" w:sz="0" w:space="0" w:color="auto"/>
        <w:bottom w:val="none" w:sz="0" w:space="0" w:color="auto"/>
        <w:right w:val="none" w:sz="0" w:space="0" w:color="auto"/>
      </w:divBdr>
    </w:div>
    <w:div w:id="595485534">
      <w:bodyDiv w:val="1"/>
      <w:marLeft w:val="0"/>
      <w:marRight w:val="0"/>
      <w:marTop w:val="0"/>
      <w:marBottom w:val="0"/>
      <w:divBdr>
        <w:top w:val="none" w:sz="0" w:space="0" w:color="auto"/>
        <w:left w:val="none" w:sz="0" w:space="0" w:color="auto"/>
        <w:bottom w:val="none" w:sz="0" w:space="0" w:color="auto"/>
        <w:right w:val="none" w:sz="0" w:space="0" w:color="auto"/>
      </w:divBdr>
    </w:div>
    <w:div w:id="601650264">
      <w:bodyDiv w:val="1"/>
      <w:marLeft w:val="0"/>
      <w:marRight w:val="0"/>
      <w:marTop w:val="0"/>
      <w:marBottom w:val="0"/>
      <w:divBdr>
        <w:top w:val="none" w:sz="0" w:space="0" w:color="auto"/>
        <w:left w:val="none" w:sz="0" w:space="0" w:color="auto"/>
        <w:bottom w:val="none" w:sz="0" w:space="0" w:color="auto"/>
        <w:right w:val="none" w:sz="0" w:space="0" w:color="auto"/>
      </w:divBdr>
    </w:div>
    <w:div w:id="718669505">
      <w:bodyDiv w:val="1"/>
      <w:marLeft w:val="0"/>
      <w:marRight w:val="0"/>
      <w:marTop w:val="0"/>
      <w:marBottom w:val="0"/>
      <w:divBdr>
        <w:top w:val="none" w:sz="0" w:space="0" w:color="auto"/>
        <w:left w:val="none" w:sz="0" w:space="0" w:color="auto"/>
        <w:bottom w:val="none" w:sz="0" w:space="0" w:color="auto"/>
        <w:right w:val="none" w:sz="0" w:space="0" w:color="auto"/>
      </w:divBdr>
    </w:div>
    <w:div w:id="817890699">
      <w:bodyDiv w:val="1"/>
      <w:marLeft w:val="0"/>
      <w:marRight w:val="0"/>
      <w:marTop w:val="0"/>
      <w:marBottom w:val="0"/>
      <w:divBdr>
        <w:top w:val="none" w:sz="0" w:space="0" w:color="auto"/>
        <w:left w:val="none" w:sz="0" w:space="0" w:color="auto"/>
        <w:bottom w:val="none" w:sz="0" w:space="0" w:color="auto"/>
        <w:right w:val="none" w:sz="0" w:space="0" w:color="auto"/>
      </w:divBdr>
    </w:div>
    <w:div w:id="892042382">
      <w:bodyDiv w:val="1"/>
      <w:marLeft w:val="0"/>
      <w:marRight w:val="0"/>
      <w:marTop w:val="0"/>
      <w:marBottom w:val="0"/>
      <w:divBdr>
        <w:top w:val="none" w:sz="0" w:space="0" w:color="auto"/>
        <w:left w:val="none" w:sz="0" w:space="0" w:color="auto"/>
        <w:bottom w:val="none" w:sz="0" w:space="0" w:color="auto"/>
        <w:right w:val="none" w:sz="0" w:space="0" w:color="auto"/>
      </w:divBdr>
    </w:div>
    <w:div w:id="971591327">
      <w:bodyDiv w:val="1"/>
      <w:marLeft w:val="0"/>
      <w:marRight w:val="0"/>
      <w:marTop w:val="0"/>
      <w:marBottom w:val="0"/>
      <w:divBdr>
        <w:top w:val="none" w:sz="0" w:space="0" w:color="auto"/>
        <w:left w:val="none" w:sz="0" w:space="0" w:color="auto"/>
        <w:bottom w:val="none" w:sz="0" w:space="0" w:color="auto"/>
        <w:right w:val="none" w:sz="0" w:space="0" w:color="auto"/>
      </w:divBdr>
    </w:div>
    <w:div w:id="974405181">
      <w:bodyDiv w:val="1"/>
      <w:marLeft w:val="0"/>
      <w:marRight w:val="0"/>
      <w:marTop w:val="0"/>
      <w:marBottom w:val="0"/>
      <w:divBdr>
        <w:top w:val="none" w:sz="0" w:space="0" w:color="auto"/>
        <w:left w:val="none" w:sz="0" w:space="0" w:color="auto"/>
        <w:bottom w:val="none" w:sz="0" w:space="0" w:color="auto"/>
        <w:right w:val="none" w:sz="0" w:space="0" w:color="auto"/>
      </w:divBdr>
    </w:div>
    <w:div w:id="994332395">
      <w:bodyDiv w:val="1"/>
      <w:marLeft w:val="0"/>
      <w:marRight w:val="0"/>
      <w:marTop w:val="0"/>
      <w:marBottom w:val="0"/>
      <w:divBdr>
        <w:top w:val="none" w:sz="0" w:space="0" w:color="auto"/>
        <w:left w:val="none" w:sz="0" w:space="0" w:color="auto"/>
        <w:bottom w:val="none" w:sz="0" w:space="0" w:color="auto"/>
        <w:right w:val="none" w:sz="0" w:space="0" w:color="auto"/>
      </w:divBdr>
    </w:div>
    <w:div w:id="1051272764">
      <w:bodyDiv w:val="1"/>
      <w:marLeft w:val="0"/>
      <w:marRight w:val="0"/>
      <w:marTop w:val="0"/>
      <w:marBottom w:val="0"/>
      <w:divBdr>
        <w:top w:val="none" w:sz="0" w:space="0" w:color="auto"/>
        <w:left w:val="none" w:sz="0" w:space="0" w:color="auto"/>
        <w:bottom w:val="none" w:sz="0" w:space="0" w:color="auto"/>
        <w:right w:val="none" w:sz="0" w:space="0" w:color="auto"/>
      </w:divBdr>
    </w:div>
    <w:div w:id="1091196767">
      <w:bodyDiv w:val="1"/>
      <w:marLeft w:val="0"/>
      <w:marRight w:val="0"/>
      <w:marTop w:val="0"/>
      <w:marBottom w:val="0"/>
      <w:divBdr>
        <w:top w:val="none" w:sz="0" w:space="0" w:color="auto"/>
        <w:left w:val="none" w:sz="0" w:space="0" w:color="auto"/>
        <w:bottom w:val="none" w:sz="0" w:space="0" w:color="auto"/>
        <w:right w:val="none" w:sz="0" w:space="0" w:color="auto"/>
      </w:divBdr>
    </w:div>
    <w:div w:id="1093479427">
      <w:bodyDiv w:val="1"/>
      <w:marLeft w:val="0"/>
      <w:marRight w:val="0"/>
      <w:marTop w:val="0"/>
      <w:marBottom w:val="0"/>
      <w:divBdr>
        <w:top w:val="none" w:sz="0" w:space="0" w:color="auto"/>
        <w:left w:val="none" w:sz="0" w:space="0" w:color="auto"/>
        <w:bottom w:val="none" w:sz="0" w:space="0" w:color="auto"/>
        <w:right w:val="none" w:sz="0" w:space="0" w:color="auto"/>
      </w:divBdr>
    </w:div>
    <w:div w:id="1093743387">
      <w:bodyDiv w:val="1"/>
      <w:marLeft w:val="0"/>
      <w:marRight w:val="0"/>
      <w:marTop w:val="0"/>
      <w:marBottom w:val="0"/>
      <w:divBdr>
        <w:top w:val="none" w:sz="0" w:space="0" w:color="auto"/>
        <w:left w:val="none" w:sz="0" w:space="0" w:color="auto"/>
        <w:bottom w:val="none" w:sz="0" w:space="0" w:color="auto"/>
        <w:right w:val="none" w:sz="0" w:space="0" w:color="auto"/>
      </w:divBdr>
    </w:div>
    <w:div w:id="1138495248">
      <w:bodyDiv w:val="1"/>
      <w:marLeft w:val="0"/>
      <w:marRight w:val="0"/>
      <w:marTop w:val="0"/>
      <w:marBottom w:val="0"/>
      <w:divBdr>
        <w:top w:val="none" w:sz="0" w:space="0" w:color="auto"/>
        <w:left w:val="none" w:sz="0" w:space="0" w:color="auto"/>
        <w:bottom w:val="none" w:sz="0" w:space="0" w:color="auto"/>
        <w:right w:val="none" w:sz="0" w:space="0" w:color="auto"/>
      </w:divBdr>
    </w:div>
    <w:div w:id="1191525166">
      <w:bodyDiv w:val="1"/>
      <w:marLeft w:val="0"/>
      <w:marRight w:val="0"/>
      <w:marTop w:val="0"/>
      <w:marBottom w:val="0"/>
      <w:divBdr>
        <w:top w:val="none" w:sz="0" w:space="0" w:color="auto"/>
        <w:left w:val="none" w:sz="0" w:space="0" w:color="auto"/>
        <w:bottom w:val="none" w:sz="0" w:space="0" w:color="auto"/>
        <w:right w:val="none" w:sz="0" w:space="0" w:color="auto"/>
      </w:divBdr>
    </w:div>
    <w:div w:id="1332948582">
      <w:bodyDiv w:val="1"/>
      <w:marLeft w:val="0"/>
      <w:marRight w:val="0"/>
      <w:marTop w:val="0"/>
      <w:marBottom w:val="0"/>
      <w:divBdr>
        <w:top w:val="none" w:sz="0" w:space="0" w:color="auto"/>
        <w:left w:val="none" w:sz="0" w:space="0" w:color="auto"/>
        <w:bottom w:val="none" w:sz="0" w:space="0" w:color="auto"/>
        <w:right w:val="none" w:sz="0" w:space="0" w:color="auto"/>
      </w:divBdr>
    </w:div>
    <w:div w:id="1354116889">
      <w:bodyDiv w:val="1"/>
      <w:marLeft w:val="0"/>
      <w:marRight w:val="0"/>
      <w:marTop w:val="0"/>
      <w:marBottom w:val="0"/>
      <w:divBdr>
        <w:top w:val="none" w:sz="0" w:space="0" w:color="auto"/>
        <w:left w:val="none" w:sz="0" w:space="0" w:color="auto"/>
        <w:bottom w:val="none" w:sz="0" w:space="0" w:color="auto"/>
        <w:right w:val="none" w:sz="0" w:space="0" w:color="auto"/>
      </w:divBdr>
    </w:div>
    <w:div w:id="1388146454">
      <w:bodyDiv w:val="1"/>
      <w:marLeft w:val="0"/>
      <w:marRight w:val="0"/>
      <w:marTop w:val="0"/>
      <w:marBottom w:val="0"/>
      <w:divBdr>
        <w:top w:val="none" w:sz="0" w:space="0" w:color="auto"/>
        <w:left w:val="none" w:sz="0" w:space="0" w:color="auto"/>
        <w:bottom w:val="none" w:sz="0" w:space="0" w:color="auto"/>
        <w:right w:val="none" w:sz="0" w:space="0" w:color="auto"/>
      </w:divBdr>
    </w:div>
    <w:div w:id="1463840497">
      <w:bodyDiv w:val="1"/>
      <w:marLeft w:val="0"/>
      <w:marRight w:val="0"/>
      <w:marTop w:val="0"/>
      <w:marBottom w:val="0"/>
      <w:divBdr>
        <w:top w:val="none" w:sz="0" w:space="0" w:color="auto"/>
        <w:left w:val="none" w:sz="0" w:space="0" w:color="auto"/>
        <w:bottom w:val="none" w:sz="0" w:space="0" w:color="auto"/>
        <w:right w:val="none" w:sz="0" w:space="0" w:color="auto"/>
      </w:divBdr>
    </w:div>
    <w:div w:id="1477721350">
      <w:bodyDiv w:val="1"/>
      <w:marLeft w:val="0"/>
      <w:marRight w:val="0"/>
      <w:marTop w:val="0"/>
      <w:marBottom w:val="0"/>
      <w:divBdr>
        <w:top w:val="none" w:sz="0" w:space="0" w:color="auto"/>
        <w:left w:val="none" w:sz="0" w:space="0" w:color="auto"/>
        <w:bottom w:val="none" w:sz="0" w:space="0" w:color="auto"/>
        <w:right w:val="none" w:sz="0" w:space="0" w:color="auto"/>
      </w:divBdr>
    </w:div>
    <w:div w:id="1530875032">
      <w:bodyDiv w:val="1"/>
      <w:marLeft w:val="0"/>
      <w:marRight w:val="0"/>
      <w:marTop w:val="0"/>
      <w:marBottom w:val="0"/>
      <w:divBdr>
        <w:top w:val="none" w:sz="0" w:space="0" w:color="auto"/>
        <w:left w:val="none" w:sz="0" w:space="0" w:color="auto"/>
        <w:bottom w:val="none" w:sz="0" w:space="0" w:color="auto"/>
        <w:right w:val="none" w:sz="0" w:space="0" w:color="auto"/>
      </w:divBdr>
    </w:div>
    <w:div w:id="1559516479">
      <w:bodyDiv w:val="1"/>
      <w:marLeft w:val="0"/>
      <w:marRight w:val="0"/>
      <w:marTop w:val="0"/>
      <w:marBottom w:val="0"/>
      <w:divBdr>
        <w:top w:val="none" w:sz="0" w:space="0" w:color="auto"/>
        <w:left w:val="none" w:sz="0" w:space="0" w:color="auto"/>
        <w:bottom w:val="none" w:sz="0" w:space="0" w:color="auto"/>
        <w:right w:val="none" w:sz="0" w:space="0" w:color="auto"/>
      </w:divBdr>
    </w:div>
    <w:div w:id="1635132585">
      <w:bodyDiv w:val="1"/>
      <w:marLeft w:val="0"/>
      <w:marRight w:val="0"/>
      <w:marTop w:val="0"/>
      <w:marBottom w:val="0"/>
      <w:divBdr>
        <w:top w:val="none" w:sz="0" w:space="0" w:color="auto"/>
        <w:left w:val="none" w:sz="0" w:space="0" w:color="auto"/>
        <w:bottom w:val="none" w:sz="0" w:space="0" w:color="auto"/>
        <w:right w:val="none" w:sz="0" w:space="0" w:color="auto"/>
      </w:divBdr>
    </w:div>
    <w:div w:id="1670255197">
      <w:bodyDiv w:val="1"/>
      <w:marLeft w:val="0"/>
      <w:marRight w:val="0"/>
      <w:marTop w:val="0"/>
      <w:marBottom w:val="0"/>
      <w:divBdr>
        <w:top w:val="none" w:sz="0" w:space="0" w:color="auto"/>
        <w:left w:val="none" w:sz="0" w:space="0" w:color="auto"/>
        <w:bottom w:val="none" w:sz="0" w:space="0" w:color="auto"/>
        <w:right w:val="none" w:sz="0" w:space="0" w:color="auto"/>
      </w:divBdr>
    </w:div>
    <w:div w:id="1755517693">
      <w:bodyDiv w:val="1"/>
      <w:marLeft w:val="0"/>
      <w:marRight w:val="0"/>
      <w:marTop w:val="0"/>
      <w:marBottom w:val="0"/>
      <w:divBdr>
        <w:top w:val="none" w:sz="0" w:space="0" w:color="auto"/>
        <w:left w:val="none" w:sz="0" w:space="0" w:color="auto"/>
        <w:bottom w:val="none" w:sz="0" w:space="0" w:color="auto"/>
        <w:right w:val="none" w:sz="0" w:space="0" w:color="auto"/>
      </w:divBdr>
    </w:div>
    <w:div w:id="1819683327">
      <w:bodyDiv w:val="1"/>
      <w:marLeft w:val="0"/>
      <w:marRight w:val="0"/>
      <w:marTop w:val="0"/>
      <w:marBottom w:val="0"/>
      <w:divBdr>
        <w:top w:val="none" w:sz="0" w:space="0" w:color="auto"/>
        <w:left w:val="none" w:sz="0" w:space="0" w:color="auto"/>
        <w:bottom w:val="none" w:sz="0" w:space="0" w:color="auto"/>
        <w:right w:val="none" w:sz="0" w:space="0" w:color="auto"/>
      </w:divBdr>
    </w:div>
    <w:div w:id="1888302150">
      <w:bodyDiv w:val="1"/>
      <w:marLeft w:val="0"/>
      <w:marRight w:val="0"/>
      <w:marTop w:val="0"/>
      <w:marBottom w:val="0"/>
      <w:divBdr>
        <w:top w:val="none" w:sz="0" w:space="0" w:color="auto"/>
        <w:left w:val="none" w:sz="0" w:space="0" w:color="auto"/>
        <w:bottom w:val="none" w:sz="0" w:space="0" w:color="auto"/>
        <w:right w:val="none" w:sz="0" w:space="0" w:color="auto"/>
      </w:divBdr>
    </w:div>
    <w:div w:id="1903061191">
      <w:bodyDiv w:val="1"/>
      <w:marLeft w:val="0"/>
      <w:marRight w:val="0"/>
      <w:marTop w:val="0"/>
      <w:marBottom w:val="0"/>
      <w:divBdr>
        <w:top w:val="none" w:sz="0" w:space="0" w:color="auto"/>
        <w:left w:val="none" w:sz="0" w:space="0" w:color="auto"/>
        <w:bottom w:val="none" w:sz="0" w:space="0" w:color="auto"/>
        <w:right w:val="none" w:sz="0" w:space="0" w:color="auto"/>
      </w:divBdr>
    </w:div>
    <w:div w:id="1919749185">
      <w:bodyDiv w:val="1"/>
      <w:marLeft w:val="0"/>
      <w:marRight w:val="0"/>
      <w:marTop w:val="0"/>
      <w:marBottom w:val="0"/>
      <w:divBdr>
        <w:top w:val="none" w:sz="0" w:space="0" w:color="auto"/>
        <w:left w:val="none" w:sz="0" w:space="0" w:color="auto"/>
        <w:bottom w:val="none" w:sz="0" w:space="0" w:color="auto"/>
        <w:right w:val="none" w:sz="0" w:space="0" w:color="auto"/>
      </w:divBdr>
    </w:div>
    <w:div w:id="1921985907">
      <w:bodyDiv w:val="1"/>
      <w:marLeft w:val="0"/>
      <w:marRight w:val="0"/>
      <w:marTop w:val="0"/>
      <w:marBottom w:val="0"/>
      <w:divBdr>
        <w:top w:val="none" w:sz="0" w:space="0" w:color="auto"/>
        <w:left w:val="none" w:sz="0" w:space="0" w:color="auto"/>
        <w:bottom w:val="none" w:sz="0" w:space="0" w:color="auto"/>
        <w:right w:val="none" w:sz="0" w:space="0" w:color="auto"/>
      </w:divBdr>
    </w:div>
    <w:div w:id="1937709818">
      <w:bodyDiv w:val="1"/>
      <w:marLeft w:val="0"/>
      <w:marRight w:val="0"/>
      <w:marTop w:val="0"/>
      <w:marBottom w:val="0"/>
      <w:divBdr>
        <w:top w:val="none" w:sz="0" w:space="0" w:color="auto"/>
        <w:left w:val="none" w:sz="0" w:space="0" w:color="auto"/>
        <w:bottom w:val="none" w:sz="0" w:space="0" w:color="auto"/>
        <w:right w:val="none" w:sz="0" w:space="0" w:color="auto"/>
      </w:divBdr>
    </w:div>
    <w:div w:id="1941332293">
      <w:bodyDiv w:val="1"/>
      <w:marLeft w:val="0"/>
      <w:marRight w:val="0"/>
      <w:marTop w:val="0"/>
      <w:marBottom w:val="0"/>
      <w:divBdr>
        <w:top w:val="none" w:sz="0" w:space="0" w:color="auto"/>
        <w:left w:val="none" w:sz="0" w:space="0" w:color="auto"/>
        <w:bottom w:val="none" w:sz="0" w:space="0" w:color="auto"/>
        <w:right w:val="none" w:sz="0" w:space="0" w:color="auto"/>
      </w:divBdr>
    </w:div>
    <w:div w:id="1959214888">
      <w:bodyDiv w:val="1"/>
      <w:marLeft w:val="0"/>
      <w:marRight w:val="0"/>
      <w:marTop w:val="0"/>
      <w:marBottom w:val="0"/>
      <w:divBdr>
        <w:top w:val="none" w:sz="0" w:space="0" w:color="auto"/>
        <w:left w:val="none" w:sz="0" w:space="0" w:color="auto"/>
        <w:bottom w:val="none" w:sz="0" w:space="0" w:color="auto"/>
        <w:right w:val="none" w:sz="0" w:space="0" w:color="auto"/>
      </w:divBdr>
    </w:div>
    <w:div w:id="1968584321">
      <w:bodyDiv w:val="1"/>
      <w:marLeft w:val="0"/>
      <w:marRight w:val="0"/>
      <w:marTop w:val="0"/>
      <w:marBottom w:val="0"/>
      <w:divBdr>
        <w:top w:val="none" w:sz="0" w:space="0" w:color="auto"/>
        <w:left w:val="none" w:sz="0" w:space="0" w:color="auto"/>
        <w:bottom w:val="none" w:sz="0" w:space="0" w:color="auto"/>
        <w:right w:val="none" w:sz="0" w:space="0" w:color="auto"/>
      </w:divBdr>
    </w:div>
    <w:div w:id="1982614719">
      <w:bodyDiv w:val="1"/>
      <w:marLeft w:val="0"/>
      <w:marRight w:val="0"/>
      <w:marTop w:val="0"/>
      <w:marBottom w:val="0"/>
      <w:divBdr>
        <w:top w:val="none" w:sz="0" w:space="0" w:color="auto"/>
        <w:left w:val="none" w:sz="0" w:space="0" w:color="auto"/>
        <w:bottom w:val="none" w:sz="0" w:space="0" w:color="auto"/>
        <w:right w:val="none" w:sz="0" w:space="0" w:color="auto"/>
      </w:divBdr>
    </w:div>
    <w:div w:id="2013992430">
      <w:bodyDiv w:val="1"/>
      <w:marLeft w:val="0"/>
      <w:marRight w:val="0"/>
      <w:marTop w:val="0"/>
      <w:marBottom w:val="0"/>
      <w:divBdr>
        <w:top w:val="none" w:sz="0" w:space="0" w:color="auto"/>
        <w:left w:val="none" w:sz="0" w:space="0" w:color="auto"/>
        <w:bottom w:val="none" w:sz="0" w:space="0" w:color="auto"/>
        <w:right w:val="none" w:sz="0" w:space="0" w:color="auto"/>
      </w:divBdr>
    </w:div>
    <w:div w:id="20628976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A6324D-937D-4198-8518-A2B542669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1302</Words>
  <Characters>7425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8710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庄子荀</cp:lastModifiedBy>
  <cp:revision>5</cp:revision>
  <cp:lastPrinted>2011-08-03T09:36:00Z</cp:lastPrinted>
  <dcterms:created xsi:type="dcterms:W3CDTF">2022-02-14T08:08:00Z</dcterms:created>
  <dcterms:modified xsi:type="dcterms:W3CDTF">2022-02-14T09:42:00Z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_NewReviewCycle">
    <vt:lpwstr/>
  </property>
</Properties>
</file>